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05" w:rsidRPr="00B3238F" w:rsidRDefault="00373223" w:rsidP="00723E0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-169545</wp:posOffset>
            </wp:positionV>
            <wp:extent cx="2766060" cy="1266190"/>
            <wp:effectExtent l="19050" t="0" r="0" b="0"/>
            <wp:wrapNone/>
            <wp:docPr id="2" name="Рисунок 2" descr="img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E05" w:rsidRPr="00B3238F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23E05" w:rsidRPr="00B3238F" w:rsidRDefault="00723E05" w:rsidP="00723E0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238F">
        <w:rPr>
          <w:rFonts w:ascii="Times New Roman" w:hAnsi="Times New Roman"/>
          <w:b/>
          <w:bCs/>
          <w:sz w:val="24"/>
          <w:szCs w:val="24"/>
        </w:rPr>
        <w:t>Директор ТОДНТ</w:t>
      </w:r>
    </w:p>
    <w:p w:rsidR="00723E05" w:rsidRPr="00B3238F" w:rsidRDefault="00723E05" w:rsidP="00723E0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3238F">
        <w:rPr>
          <w:rFonts w:ascii="Times New Roman" w:hAnsi="Times New Roman"/>
          <w:b/>
          <w:bCs/>
          <w:sz w:val="24"/>
          <w:szCs w:val="24"/>
        </w:rPr>
        <w:t>___________________ Е.Г. Марина</w:t>
      </w:r>
    </w:p>
    <w:p w:rsidR="00723E05" w:rsidRPr="00B3238F" w:rsidRDefault="00723E05" w:rsidP="00723E0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«___07__»____11___________ 2014</w:t>
      </w:r>
      <w:r w:rsidRPr="00B3238F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723E05" w:rsidRDefault="00723E05" w:rsidP="00723E05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6"/>
          <w:szCs w:val="26"/>
        </w:rPr>
      </w:pPr>
    </w:p>
    <w:p w:rsidR="00723E05" w:rsidRDefault="00723E05" w:rsidP="00723E0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6"/>
          <w:szCs w:val="26"/>
        </w:rPr>
      </w:pPr>
    </w:p>
    <w:p w:rsidR="00723E05" w:rsidRPr="000D2828" w:rsidRDefault="00723E05" w:rsidP="00A73DB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0D2828">
        <w:rPr>
          <w:rFonts w:ascii="inherit" w:eastAsia="Times New Roman" w:hAnsi="inherit" w:cs="Helvetica"/>
          <w:b/>
          <w:bCs/>
          <w:color w:val="000000"/>
          <w:kern w:val="36"/>
          <w:sz w:val="26"/>
          <w:szCs w:val="26"/>
        </w:rPr>
        <w:t>ПОЛОЖЕНИЕ</w:t>
      </w:r>
    </w:p>
    <w:p w:rsidR="00723E05" w:rsidRDefault="00723E05" w:rsidP="00A73DB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0D282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о проведении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открытого областного </w:t>
      </w:r>
      <w:r w:rsidRPr="000D282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смотра-конкурса</w:t>
      </w:r>
    </w:p>
    <w:p w:rsidR="00723E05" w:rsidRDefault="00723E05" w:rsidP="00A73DB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F254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</w:t>
      </w:r>
      <w:r w:rsidRPr="000D282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русской традиционной пляске</w:t>
      </w:r>
    </w:p>
    <w:p w:rsidR="00723E05" w:rsidRDefault="00723E05" w:rsidP="00A73DB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«Молодо-зелено, погулять велено»</w:t>
      </w:r>
    </w:p>
    <w:p w:rsidR="00723E05" w:rsidRPr="00F0202B" w:rsidRDefault="00723E05" w:rsidP="00723E05">
      <w:pPr>
        <w:spacing w:after="0"/>
        <w:jc w:val="both"/>
        <w:rPr>
          <w:rFonts w:ascii="Times New Roman" w:hAnsi="Times New Roman"/>
          <w:b/>
          <w:bCs/>
          <w:iCs/>
          <w:sz w:val="14"/>
          <w:szCs w:val="26"/>
        </w:rPr>
      </w:pPr>
    </w:p>
    <w:p w:rsidR="00723E05" w:rsidRPr="00176DA3" w:rsidRDefault="00723E05" w:rsidP="00A73DBF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smartTag w:uri="urn:schemas-microsoft-com:office:smarttags" w:element="place">
        <w:r w:rsidRPr="00176DA3">
          <w:rPr>
            <w:rFonts w:ascii="Times New Roman" w:hAnsi="Times New Roman"/>
            <w:b/>
            <w:bCs/>
            <w:i/>
            <w:iCs/>
            <w:sz w:val="26"/>
            <w:szCs w:val="26"/>
            <w:lang w:val="en-US"/>
          </w:rPr>
          <w:t>I</w:t>
        </w:r>
        <w:r w:rsidRPr="00176DA3">
          <w:rPr>
            <w:rFonts w:ascii="Times New Roman" w:hAnsi="Times New Roman"/>
            <w:b/>
            <w:bCs/>
            <w:i/>
            <w:iCs/>
            <w:sz w:val="26"/>
            <w:szCs w:val="26"/>
          </w:rPr>
          <w:t>.</w:t>
        </w:r>
      </w:smartTag>
      <w:r w:rsidRPr="00176DA3">
        <w:rPr>
          <w:rFonts w:ascii="Times New Roman" w:hAnsi="Times New Roman"/>
          <w:b/>
          <w:bCs/>
          <w:i/>
          <w:iCs/>
          <w:sz w:val="26"/>
          <w:szCs w:val="26"/>
        </w:rPr>
        <w:t xml:space="preserve"> Общие положения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Областной открытый смотр-конкурс направлен на сохранение и развитие традиционной народной культуры Тверской области.</w:t>
      </w:r>
    </w:p>
    <w:p w:rsidR="00723E05" w:rsidRPr="007D0DCB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3E05" w:rsidRPr="00F7713F" w:rsidRDefault="00723E05" w:rsidP="00A73DBF">
      <w:pPr>
        <w:pStyle w:val="2"/>
        <w:spacing w:line="276" w:lineRule="auto"/>
        <w:ind w:left="360"/>
        <w:rPr>
          <w:sz w:val="26"/>
          <w:szCs w:val="26"/>
          <w:u w:val="none"/>
        </w:rPr>
      </w:pPr>
      <w:r w:rsidRPr="00F7713F">
        <w:rPr>
          <w:sz w:val="26"/>
          <w:szCs w:val="26"/>
          <w:u w:val="none"/>
        </w:rPr>
        <w:t xml:space="preserve">Учредители </w:t>
      </w:r>
      <w:r>
        <w:rPr>
          <w:sz w:val="26"/>
          <w:szCs w:val="26"/>
          <w:u w:val="none"/>
        </w:rPr>
        <w:t>смотра-конкурса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D0DCB">
        <w:rPr>
          <w:rFonts w:ascii="Times New Roman" w:hAnsi="Times New Roman"/>
          <w:sz w:val="26"/>
          <w:szCs w:val="26"/>
        </w:rPr>
        <w:t>Комитет по делам культуры Тверской области.</w:t>
      </w:r>
    </w:p>
    <w:p w:rsidR="00723E05" w:rsidRPr="007D0DCB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3E05" w:rsidRPr="00F7713F" w:rsidRDefault="00723E05" w:rsidP="00A73DBF">
      <w:pPr>
        <w:pStyle w:val="2"/>
        <w:spacing w:line="276" w:lineRule="auto"/>
        <w:ind w:left="360"/>
        <w:rPr>
          <w:sz w:val="26"/>
          <w:szCs w:val="26"/>
          <w:u w:val="none"/>
        </w:rPr>
      </w:pPr>
      <w:r w:rsidRPr="00F7713F">
        <w:rPr>
          <w:sz w:val="26"/>
          <w:szCs w:val="26"/>
          <w:u w:val="none"/>
        </w:rPr>
        <w:t>Организаторы</w:t>
      </w:r>
      <w:r>
        <w:rPr>
          <w:sz w:val="26"/>
          <w:szCs w:val="26"/>
          <w:u w:val="none"/>
        </w:rPr>
        <w:t xml:space="preserve"> смотра-конкурса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ГБУК ТО «Тверской областной </w:t>
      </w:r>
      <w:r w:rsidRPr="007D0DCB">
        <w:rPr>
          <w:rFonts w:ascii="Times New Roman" w:hAnsi="Times New Roman"/>
          <w:sz w:val="26"/>
          <w:szCs w:val="26"/>
        </w:rPr>
        <w:t>Дом народного творчества</w:t>
      </w:r>
      <w:r>
        <w:rPr>
          <w:rFonts w:ascii="Times New Roman" w:hAnsi="Times New Roman"/>
          <w:sz w:val="26"/>
          <w:szCs w:val="26"/>
        </w:rPr>
        <w:t>».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ГБОУ СПО ТО «Тверской музыкальный колледж им. М.П. Мусоргского»,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Органы управления культурой муниципальных образований Тверской области</w:t>
      </w:r>
    </w:p>
    <w:p w:rsidR="00723E05" w:rsidRPr="00685D5A" w:rsidRDefault="00723E05" w:rsidP="00A73DBF">
      <w:pPr>
        <w:pStyle w:val="1"/>
        <w:jc w:val="both"/>
        <w:rPr>
          <w:sz w:val="12"/>
          <w:szCs w:val="26"/>
          <w:u w:val="none"/>
        </w:rPr>
      </w:pPr>
    </w:p>
    <w:p w:rsidR="00723E05" w:rsidRPr="007D0DCB" w:rsidRDefault="00723E05" w:rsidP="004A19D5">
      <w:pPr>
        <w:pStyle w:val="1"/>
        <w:rPr>
          <w:sz w:val="26"/>
          <w:szCs w:val="26"/>
          <w:u w:val="none"/>
        </w:rPr>
      </w:pPr>
      <w:r w:rsidRPr="007D0DCB">
        <w:rPr>
          <w:sz w:val="26"/>
          <w:szCs w:val="26"/>
          <w:u w:val="none"/>
          <w:lang w:val="en-US"/>
        </w:rPr>
        <w:t>II</w:t>
      </w:r>
      <w:r w:rsidRPr="007D0DCB">
        <w:rPr>
          <w:sz w:val="26"/>
          <w:szCs w:val="26"/>
          <w:u w:val="none"/>
        </w:rPr>
        <w:t>. Цели и задачи</w:t>
      </w:r>
    </w:p>
    <w:p w:rsidR="00723E05" w:rsidRPr="00F2540B" w:rsidRDefault="00723E05" w:rsidP="00A73DBF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сохранение, </w:t>
      </w:r>
      <w:r w:rsidRPr="00F2540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развитие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популяризация </w:t>
      </w:r>
      <w:r w:rsidRPr="00F2540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народной традиционной хореографии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Твери и Тверской области;</w:t>
      </w:r>
    </w:p>
    <w:p w:rsidR="00723E05" w:rsidRPr="004624F0" w:rsidRDefault="00723E05" w:rsidP="00A73DB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6"/>
          <w:szCs w:val="26"/>
        </w:rPr>
        <w:t>формирование</w:t>
      </w:r>
      <w:r w:rsidRPr="004624F0">
        <w:rPr>
          <w:rFonts w:ascii="Times New Roman" w:hAnsi="Times New Roman"/>
          <w:sz w:val="26"/>
          <w:szCs w:val="26"/>
        </w:rPr>
        <w:t xml:space="preserve"> единого культурного пространства в сфере народного традиционного исполнительства</w:t>
      </w:r>
      <w:r>
        <w:rPr>
          <w:rFonts w:ascii="Times New Roman" w:hAnsi="Times New Roman"/>
          <w:sz w:val="26"/>
          <w:szCs w:val="26"/>
        </w:rPr>
        <w:t>;</w:t>
      </w:r>
    </w:p>
    <w:p w:rsidR="00723E05" w:rsidRPr="004624F0" w:rsidRDefault="00723E05" w:rsidP="00A73DB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4624F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выявление и поддержка  талантливых исполнителей;</w:t>
      </w:r>
    </w:p>
    <w:p w:rsidR="00723E05" w:rsidRPr="00A3396B" w:rsidRDefault="00723E05" w:rsidP="00A73DB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396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стимулирование работы по изучению и внедрению традиционной  народной хореографии в деятельности фольклорных коллективов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723E05" w:rsidRPr="00A3396B" w:rsidRDefault="00723E05" w:rsidP="00A73DB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396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создание ситуации, позволяющей продемонстрировать участникам смотра-конкурса навыки и умения в области народной традиционной хореографии;</w:t>
      </w:r>
    </w:p>
    <w:p w:rsidR="00723E05" w:rsidRDefault="00723E05" w:rsidP="00A73DB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4624F0">
        <w:rPr>
          <w:rFonts w:ascii="Times New Roman" w:hAnsi="Times New Roman"/>
          <w:sz w:val="26"/>
          <w:szCs w:val="26"/>
        </w:rPr>
        <w:t>укрепление сотрудничества и обмен опытом между участниками</w:t>
      </w:r>
      <w:r>
        <w:rPr>
          <w:rFonts w:ascii="Times New Roman" w:hAnsi="Times New Roman"/>
          <w:sz w:val="26"/>
          <w:szCs w:val="26"/>
        </w:rPr>
        <w:t xml:space="preserve"> смотра-конкурса  в сфере народной традиционной хореографии</w:t>
      </w:r>
    </w:p>
    <w:p w:rsidR="00723E05" w:rsidRPr="004624F0" w:rsidRDefault="00723E05" w:rsidP="00A73DBF">
      <w:pPr>
        <w:pStyle w:val="a4"/>
        <w:shd w:val="clear" w:color="auto" w:fill="FFFFFF"/>
        <w:tabs>
          <w:tab w:val="left" w:pos="284"/>
        </w:tabs>
        <w:spacing w:after="0"/>
        <w:ind w:left="426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723E05" w:rsidRPr="007D0DCB" w:rsidRDefault="00723E05" w:rsidP="00A73DBF">
      <w:pPr>
        <w:pStyle w:val="2"/>
        <w:spacing w:line="276" w:lineRule="auto"/>
        <w:ind w:left="851" w:hanging="639"/>
        <w:rPr>
          <w:sz w:val="26"/>
          <w:szCs w:val="26"/>
          <w:u w:val="none"/>
        </w:rPr>
      </w:pPr>
      <w:r w:rsidRPr="007D0DCB">
        <w:rPr>
          <w:sz w:val="26"/>
          <w:szCs w:val="26"/>
          <w:u w:val="none"/>
          <w:lang w:val="en-US"/>
        </w:rPr>
        <w:t>III</w:t>
      </w:r>
      <w:r w:rsidRPr="007D0DCB">
        <w:rPr>
          <w:sz w:val="26"/>
          <w:szCs w:val="26"/>
          <w:u w:val="none"/>
        </w:rPr>
        <w:t>.</w:t>
      </w:r>
      <w:r w:rsidRPr="006A620B">
        <w:rPr>
          <w:sz w:val="26"/>
          <w:szCs w:val="26"/>
          <w:u w:val="none"/>
        </w:rPr>
        <w:t xml:space="preserve"> </w:t>
      </w:r>
      <w:r w:rsidRPr="007D0DCB">
        <w:rPr>
          <w:sz w:val="26"/>
          <w:szCs w:val="26"/>
          <w:u w:val="none"/>
        </w:rPr>
        <w:t>Участники фестиваля</w:t>
      </w:r>
    </w:p>
    <w:p w:rsidR="00723E05" w:rsidRPr="00A73DBF" w:rsidRDefault="00723E05" w:rsidP="00A73DB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273D76">
        <w:rPr>
          <w:rFonts w:ascii="Times New Roman" w:hAnsi="Times New Roman"/>
          <w:sz w:val="26"/>
          <w:szCs w:val="26"/>
        </w:rPr>
        <w:t>К участию</w:t>
      </w:r>
      <w:r>
        <w:rPr>
          <w:rFonts w:ascii="Times New Roman" w:hAnsi="Times New Roman"/>
          <w:sz w:val="26"/>
          <w:szCs w:val="26"/>
        </w:rPr>
        <w:t xml:space="preserve"> в смотре-конкурсе приглашаются</w:t>
      </w:r>
      <w:r w:rsidRPr="00273D7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коллективы, отдельные исполнители</w:t>
      </w:r>
      <w:r w:rsidRPr="00273D7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работающие в направлении</w:t>
      </w:r>
      <w:r w:rsidRPr="00273D7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традицион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ной народной хореографии на базе культурно-досуговых, образовательных учреждений и других муниципальных образований независимо от ведомственной принадлежности.</w:t>
      </w:r>
    </w:p>
    <w:p w:rsidR="00723E05" w:rsidRPr="00A3396B" w:rsidRDefault="00723E05" w:rsidP="00A73D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 проводится по трем </w:t>
      </w:r>
      <w:r w:rsidRPr="00A3396B">
        <w:rPr>
          <w:rFonts w:ascii="Times New Roman" w:hAnsi="Times New Roman"/>
          <w:sz w:val="26"/>
          <w:szCs w:val="26"/>
        </w:rPr>
        <w:t>номинациям: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396B">
        <w:rPr>
          <w:rFonts w:ascii="Times New Roman" w:hAnsi="Times New Roman"/>
          <w:sz w:val="26"/>
          <w:szCs w:val="26"/>
        </w:rPr>
        <w:t>- солисты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парная пляска</w:t>
      </w:r>
    </w:p>
    <w:p w:rsidR="00723E05" w:rsidRPr="00A3396B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A3396B">
        <w:rPr>
          <w:rFonts w:ascii="Times New Roman" w:hAnsi="Times New Roman"/>
          <w:sz w:val="26"/>
          <w:szCs w:val="26"/>
        </w:rPr>
        <w:t xml:space="preserve"> ансамбли</w:t>
      </w:r>
    </w:p>
    <w:p w:rsidR="00723E05" w:rsidRPr="00A3396B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в номинации «солисты» делятся на </w:t>
      </w:r>
      <w:r w:rsidRPr="00A3396B">
        <w:rPr>
          <w:rFonts w:ascii="Times New Roman" w:hAnsi="Times New Roman"/>
          <w:sz w:val="26"/>
          <w:szCs w:val="26"/>
        </w:rPr>
        <w:t>три возрастные категории:</w:t>
      </w:r>
    </w:p>
    <w:p w:rsidR="00723E05" w:rsidRPr="00A3396B" w:rsidRDefault="00723E05" w:rsidP="00A73D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3396B">
        <w:rPr>
          <w:rFonts w:ascii="Times New Roman" w:hAnsi="Times New Roman"/>
          <w:b/>
          <w:sz w:val="26"/>
          <w:szCs w:val="26"/>
        </w:rPr>
        <w:t>А</w:t>
      </w:r>
      <w:r w:rsidRPr="00A3396B">
        <w:rPr>
          <w:rFonts w:ascii="Times New Roman" w:hAnsi="Times New Roman"/>
          <w:sz w:val="26"/>
          <w:szCs w:val="26"/>
        </w:rPr>
        <w:t>:  7  - 10 лет;</w:t>
      </w:r>
    </w:p>
    <w:p w:rsidR="00723E05" w:rsidRPr="00A3396B" w:rsidRDefault="00723E05" w:rsidP="00A73D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396B">
        <w:rPr>
          <w:rFonts w:ascii="Times New Roman" w:hAnsi="Times New Roman"/>
          <w:b/>
          <w:sz w:val="26"/>
          <w:szCs w:val="26"/>
        </w:rPr>
        <w:t>Б</w:t>
      </w:r>
      <w:proofErr w:type="gramEnd"/>
      <w:r w:rsidRPr="00A3396B">
        <w:rPr>
          <w:rFonts w:ascii="Times New Roman" w:hAnsi="Times New Roman"/>
          <w:sz w:val="26"/>
          <w:szCs w:val="26"/>
        </w:rPr>
        <w:t>:  11 - 14 лет;</w:t>
      </w:r>
    </w:p>
    <w:p w:rsidR="00723E05" w:rsidRPr="00A3396B" w:rsidRDefault="00723E05" w:rsidP="00A73DB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3396B">
        <w:rPr>
          <w:rFonts w:ascii="Times New Roman" w:hAnsi="Times New Roman"/>
          <w:b/>
          <w:sz w:val="26"/>
          <w:szCs w:val="26"/>
        </w:rPr>
        <w:t>В</w:t>
      </w:r>
      <w:r w:rsidRPr="00A3396B">
        <w:rPr>
          <w:rFonts w:ascii="Times New Roman" w:hAnsi="Times New Roman"/>
          <w:sz w:val="26"/>
          <w:szCs w:val="26"/>
        </w:rPr>
        <w:t>:  15 – 1</w:t>
      </w:r>
      <w:r>
        <w:rPr>
          <w:rFonts w:ascii="Times New Roman" w:hAnsi="Times New Roman"/>
          <w:sz w:val="26"/>
          <w:szCs w:val="26"/>
        </w:rPr>
        <w:t>8 лет</w:t>
      </w:r>
      <w:r w:rsidRPr="00A3396B">
        <w:rPr>
          <w:rFonts w:ascii="Times New Roman" w:hAnsi="Times New Roman"/>
          <w:sz w:val="26"/>
          <w:szCs w:val="26"/>
        </w:rPr>
        <w:t>.</w:t>
      </w:r>
    </w:p>
    <w:p w:rsidR="00723E05" w:rsidRDefault="00723E05" w:rsidP="00A73DBF">
      <w:pPr>
        <w:pStyle w:val="3"/>
        <w:tabs>
          <w:tab w:val="left" w:pos="142"/>
        </w:tabs>
        <w:ind w:left="0"/>
        <w:jc w:val="both"/>
        <w:rPr>
          <w:sz w:val="24"/>
          <w:szCs w:val="24"/>
        </w:rPr>
      </w:pPr>
      <w:r w:rsidRPr="00661F25">
        <w:rPr>
          <w:sz w:val="24"/>
          <w:szCs w:val="24"/>
        </w:rPr>
        <w:t>Возрастная категория участник</w:t>
      </w:r>
      <w:r>
        <w:rPr>
          <w:sz w:val="24"/>
          <w:szCs w:val="24"/>
        </w:rPr>
        <w:t xml:space="preserve">а определяется на 15 февраля  2015 </w:t>
      </w:r>
      <w:r w:rsidRPr="00661F25">
        <w:rPr>
          <w:sz w:val="24"/>
          <w:szCs w:val="24"/>
        </w:rPr>
        <w:t xml:space="preserve"> года.</w:t>
      </w:r>
    </w:p>
    <w:p w:rsidR="00723E05" w:rsidRPr="00E966E0" w:rsidRDefault="00723E05" w:rsidP="00A73DBF">
      <w:pPr>
        <w:pStyle w:val="3"/>
        <w:tabs>
          <w:tab w:val="left" w:pos="142"/>
        </w:tabs>
        <w:ind w:left="0"/>
        <w:jc w:val="both"/>
        <w:rPr>
          <w:sz w:val="24"/>
          <w:szCs w:val="24"/>
        </w:rPr>
      </w:pPr>
    </w:p>
    <w:p w:rsidR="00723E05" w:rsidRPr="00661F25" w:rsidRDefault="00723E05" w:rsidP="00A73DBF">
      <w:pPr>
        <w:pStyle w:val="3"/>
        <w:tabs>
          <w:tab w:val="left" w:pos="142"/>
        </w:tabs>
        <w:ind w:left="0"/>
        <w:jc w:val="both"/>
        <w:rPr>
          <w:sz w:val="24"/>
          <w:szCs w:val="24"/>
        </w:rPr>
      </w:pPr>
    </w:p>
    <w:p w:rsidR="00723E05" w:rsidRDefault="00723E05" w:rsidP="00A73DBF">
      <w:pPr>
        <w:pStyle w:val="2"/>
        <w:spacing w:line="276" w:lineRule="auto"/>
        <w:rPr>
          <w:sz w:val="26"/>
          <w:szCs w:val="26"/>
          <w:u w:val="none"/>
        </w:rPr>
      </w:pPr>
      <w:r w:rsidRPr="007D0DCB">
        <w:rPr>
          <w:sz w:val="26"/>
          <w:szCs w:val="26"/>
          <w:u w:val="none"/>
          <w:lang w:val="en-US"/>
        </w:rPr>
        <w:t>IV</w:t>
      </w:r>
      <w:r w:rsidRPr="007D0DCB">
        <w:rPr>
          <w:sz w:val="26"/>
          <w:szCs w:val="26"/>
          <w:u w:val="none"/>
        </w:rPr>
        <w:t xml:space="preserve">. </w:t>
      </w:r>
      <w:r>
        <w:rPr>
          <w:sz w:val="26"/>
          <w:szCs w:val="26"/>
          <w:u w:val="none"/>
        </w:rPr>
        <w:t>Время и место проведения смотра-конкурса</w:t>
      </w:r>
    </w:p>
    <w:p w:rsidR="00723E05" w:rsidRDefault="00723E05" w:rsidP="00A73DBF">
      <w:pPr>
        <w:shd w:val="clear" w:color="auto" w:fill="FFFFFF"/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Смотр-</w:t>
      </w:r>
      <w:r w:rsidRPr="00C8037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конкурс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по традиционной пляске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проводится ежегодно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преддверии 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масле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ничной недели.</w:t>
      </w:r>
    </w:p>
    <w:p w:rsidR="00723E05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В 2015 году </w:t>
      </w:r>
      <w:r>
        <w:rPr>
          <w:rFonts w:ascii="Times New Roman" w:hAnsi="Times New Roman"/>
          <w:sz w:val="26"/>
          <w:szCs w:val="26"/>
        </w:rPr>
        <w:t>смотр-конкурс проводится 15 февраля  в г. Твери.</w:t>
      </w:r>
    </w:p>
    <w:p w:rsidR="00723E05" w:rsidRDefault="00723E05" w:rsidP="00A73DB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Место проведения: г. Тверь, Тверской областной Дом народного творчества</w:t>
      </w:r>
    </w:p>
    <w:p w:rsidR="00723E05" w:rsidRDefault="00723E05" w:rsidP="00A73DB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(ул. Советская, 42).</w:t>
      </w:r>
    </w:p>
    <w:p w:rsidR="00723E05" w:rsidRDefault="00723E05" w:rsidP="00A73DBF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Начало в 12.00 часов, регистрация участников в 11.00 часов.</w:t>
      </w:r>
    </w:p>
    <w:p w:rsidR="00723E05" w:rsidRDefault="00723E05" w:rsidP="00A73DB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23E05" w:rsidRPr="00414C7C" w:rsidRDefault="00723E05" w:rsidP="00A73DB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8"/>
          <w:szCs w:val="26"/>
        </w:rPr>
      </w:pPr>
    </w:p>
    <w:p w:rsidR="00723E05" w:rsidRPr="00F12A25" w:rsidRDefault="00723E05" w:rsidP="00A73DB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4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bdr w:val="none" w:sz="0" w:space="0" w:color="auto" w:frame="1"/>
        </w:rPr>
      </w:pPr>
      <w:r w:rsidRPr="00F12A25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F12A25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F12A25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bdr w:val="none" w:sz="0" w:space="0" w:color="auto" w:frame="1"/>
        </w:rPr>
        <w:t>Требования к программе</w:t>
      </w:r>
    </w:p>
    <w:p w:rsidR="00723E05" w:rsidRPr="003B28C6" w:rsidRDefault="00723E05" w:rsidP="00A73DB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Солисты (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девушки </w:t>
      </w:r>
      <w:r w:rsidRPr="00F26F1A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/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девочки, юноши </w:t>
      </w:r>
      <w:r w:rsidRPr="00F26F1A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/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мальчики):</w:t>
      </w:r>
    </w:p>
    <w:p w:rsidR="00723E05" w:rsidRDefault="00723E05" w:rsidP="00A73DB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outlineLvl w:val="4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-  пляска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под любой из традиционных наигрышей (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инструмент 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по выбору исполнителя)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;</w:t>
      </w:r>
    </w:p>
    <w:p w:rsidR="00723E05" w:rsidRDefault="00723E05" w:rsidP="00A73DB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outlineLvl w:val="4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- во время 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пляски участник должен спеть не менее 3-х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но не более 5-ти 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частушек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, (припевок), </w:t>
      </w:r>
      <w:r w:rsidRPr="0032675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последняя из которых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- </w:t>
      </w:r>
      <w:r w:rsidRPr="0032675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прощальн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</w:t>
      </w:r>
      <w:r w:rsidRPr="0032675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: «Спасибо гармонисту»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;</w:t>
      </w:r>
    </w:p>
    <w:p w:rsidR="00723E05" w:rsidRPr="00326752" w:rsidRDefault="00723E05" w:rsidP="00A73DB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outlineLvl w:val="4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- выступление солистов не должно превышать 3 минуты.</w:t>
      </w:r>
    </w:p>
    <w:p w:rsidR="00723E05" w:rsidRPr="00326752" w:rsidRDefault="00723E05" w:rsidP="00A73DBF">
      <w:pPr>
        <w:shd w:val="clear" w:color="auto" w:fill="FFFFFF"/>
        <w:tabs>
          <w:tab w:val="left" w:pos="284"/>
          <w:tab w:val="right" w:pos="9922"/>
        </w:tabs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3B28C6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Парная пляска</w:t>
      </w:r>
      <w:r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 (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парень - девушка </w:t>
      </w:r>
      <w:r w:rsidRPr="00F26F1A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/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мальчик - девочка, две девушки </w:t>
      </w:r>
      <w:r w:rsidRPr="00F26F1A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/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девочки, два юноши</w:t>
      </w:r>
      <w:r w:rsidRPr="00F26F1A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/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мальчика)</w:t>
      </w:r>
      <w:r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:</w:t>
      </w:r>
    </w:p>
    <w:p w:rsidR="00723E05" w:rsidRDefault="00723E05" w:rsidP="00A73DBF">
      <w:pPr>
        <w:pStyle w:val="a4"/>
        <w:shd w:val="clear" w:color="auto" w:fill="FFFFFF"/>
        <w:tabs>
          <w:tab w:val="left" w:pos="284"/>
          <w:tab w:val="right" w:pos="709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пляска 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под любой из традиционных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наигрышей (по выбору исполнителей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723E05" w:rsidRDefault="00723E05" w:rsidP="00A73DBF">
      <w:pPr>
        <w:pStyle w:val="a4"/>
        <w:shd w:val="clear" w:color="auto" w:fill="FFFFFF"/>
        <w:tabs>
          <w:tab w:val="left" w:pos="284"/>
          <w:tab w:val="right" w:pos="709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-  п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роходка парня, проходка дев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ушки, оплясывание или перепляс;</w:t>
      </w:r>
    </w:p>
    <w:p w:rsidR="00723E05" w:rsidRDefault="00723E05" w:rsidP="00A73DBF">
      <w:pPr>
        <w:pStyle w:val="a4"/>
        <w:shd w:val="clear" w:color="auto" w:fill="FFFFFF"/>
        <w:tabs>
          <w:tab w:val="left" w:pos="284"/>
          <w:tab w:val="right" w:pos="709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во время 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пляски участник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876E5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поют по 3 частушки, выстраивая диалог;</w:t>
      </w:r>
    </w:p>
    <w:p w:rsidR="00723E05" w:rsidRPr="00876E53" w:rsidRDefault="00723E05" w:rsidP="00A73DBF">
      <w:pPr>
        <w:pStyle w:val="a4"/>
        <w:shd w:val="clear" w:color="auto" w:fill="FFFFFF"/>
        <w:tabs>
          <w:tab w:val="left" w:pos="284"/>
          <w:tab w:val="right" w:pos="709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- выступление пары не должно превышать 4 минуты.</w:t>
      </w:r>
    </w:p>
    <w:p w:rsidR="00723E05" w:rsidRPr="003B28C6" w:rsidRDefault="00723E05" w:rsidP="00A73DBF">
      <w:pPr>
        <w:shd w:val="clear" w:color="auto" w:fill="FFFFFF"/>
        <w:tabs>
          <w:tab w:val="left" w:pos="284"/>
        </w:tabs>
        <w:spacing w:after="0" w:line="240" w:lineRule="auto"/>
        <w:ind w:left="284" w:firstLine="142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3B28C6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Ансамбл</w:t>
      </w:r>
      <w:r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и:</w:t>
      </w:r>
    </w:p>
    <w:p w:rsidR="00723E05" w:rsidRDefault="00723E05" w:rsidP="00A73DB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-  к</w:t>
      </w:r>
      <w:r w:rsidRPr="008C66C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адриль или бытовой парный танец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записанный в Тверской области или другой области России с обязательной ссылкой на место записи;</w:t>
      </w:r>
    </w:p>
    <w:p w:rsidR="00723E05" w:rsidRDefault="00723E05" w:rsidP="00A73DB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- выступление ансамбля не должно превышать 5 минут.</w:t>
      </w:r>
    </w:p>
    <w:p w:rsidR="00723E05" w:rsidRPr="00414C7C" w:rsidRDefault="00723E05" w:rsidP="00A73DB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</w:rPr>
      </w:pPr>
      <w:r w:rsidRPr="00414C7C"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</w:rPr>
        <w:t>Критерии оценок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</w:rPr>
        <w:t>.</w:t>
      </w:r>
    </w:p>
    <w:p w:rsidR="00723E05" w:rsidRPr="00414C7C" w:rsidRDefault="00723E05" w:rsidP="00A73DB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</w:pPr>
      <w:r w:rsidRPr="00414C7C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Солисты:</w:t>
      </w:r>
    </w:p>
    <w:p w:rsidR="00723E05" w:rsidRDefault="00723E05" w:rsidP="00A73DB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Соотношение </w:t>
      </w:r>
      <w:r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музыка — ноги</w:t>
      </w:r>
      <w:r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. Ритмическая четкость исполнения.</w:t>
      </w:r>
    </w:p>
    <w:p w:rsidR="00723E05" w:rsidRDefault="00723E05" w:rsidP="00A73DBF">
      <w:pPr>
        <w:shd w:val="clear" w:color="auto" w:fill="FFFFFF"/>
        <w:spacing w:after="0" w:line="240" w:lineRule="auto"/>
        <w:ind w:left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Ритмоакцент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в пляске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6350B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Владение хореографической лексикой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723E05" w:rsidRDefault="00723E05" w:rsidP="00A73DB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Наличие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арсенале исполнителя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разнообразных хореографических элементов.</w:t>
      </w:r>
    </w:p>
    <w:p w:rsidR="00723E05" w:rsidRDefault="00723E05" w:rsidP="00A73DB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Положение корпуса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, головы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и рук во время пляски</w:t>
      </w:r>
      <w:r>
        <w:rPr>
          <w:rFonts w:ascii="Times New Roman" w:eastAsia="Times New Roman" w:hAnsi="Times New Roman"/>
          <w:color w:val="000000"/>
          <w:sz w:val="26"/>
          <w:szCs w:val="26"/>
        </w:rPr>
        <w:t>. Умение девочки (девушки)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владеть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платк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ом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во время пляски.</w:t>
      </w:r>
    </w:p>
    <w:p w:rsidR="00723E05" w:rsidRDefault="00723E05" w:rsidP="00A73DB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Характер исполнения пляски (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азарт, задор, настроение</w:t>
      </w:r>
      <w:r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723E05" w:rsidRDefault="00723E05" w:rsidP="00A73DB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Владение частушечной манерой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исполнения. Качество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содержани</w:t>
      </w:r>
      <w:r>
        <w:rPr>
          <w:rFonts w:ascii="Times New Roman" w:eastAsia="Times New Roman" w:hAnsi="Times New Roman"/>
          <w:color w:val="000000"/>
          <w:sz w:val="26"/>
          <w:szCs w:val="26"/>
        </w:rPr>
        <w:t>я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 текста частушек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723E05" w:rsidRPr="002F63BE" w:rsidRDefault="00723E05" w:rsidP="00A73DBF">
      <w:pPr>
        <w:shd w:val="clear" w:color="auto" w:fill="FFFFFF"/>
        <w:spacing w:after="0" w:line="240" w:lineRule="auto"/>
        <w:ind w:left="284" w:firstLine="142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414C7C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Парная пляска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:</w:t>
      </w:r>
    </w:p>
    <w:p w:rsidR="00723E05" w:rsidRPr="00F34355" w:rsidRDefault="00723E05" w:rsidP="00A73DB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57914">
        <w:rPr>
          <w:rFonts w:ascii="Times New Roman" w:eastAsia="Times New Roman" w:hAnsi="Times New Roman"/>
          <w:color w:val="000000"/>
          <w:sz w:val="26"/>
          <w:szCs w:val="26"/>
        </w:rPr>
        <w:t xml:space="preserve">Соотношение </w:t>
      </w:r>
      <w:r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B57914">
        <w:rPr>
          <w:rFonts w:ascii="Times New Roman" w:eastAsia="Times New Roman" w:hAnsi="Times New Roman"/>
          <w:color w:val="000000"/>
          <w:sz w:val="26"/>
          <w:szCs w:val="26"/>
        </w:rPr>
        <w:t>музыка — ноги</w:t>
      </w:r>
      <w:r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Pr="00B57914">
        <w:rPr>
          <w:rFonts w:ascii="Times New Roman" w:eastAsia="Times New Roman" w:hAnsi="Times New Roman"/>
          <w:color w:val="000000"/>
          <w:sz w:val="26"/>
          <w:szCs w:val="26"/>
        </w:rPr>
        <w:t>. Ритмическая четкость исполнения.</w:t>
      </w:r>
    </w:p>
    <w:p w:rsidR="00723E05" w:rsidRDefault="00723E05" w:rsidP="00A73DBF">
      <w:pPr>
        <w:shd w:val="clear" w:color="auto" w:fill="FFFFFF"/>
        <w:spacing w:after="0" w:line="240" w:lineRule="auto"/>
        <w:ind w:left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B57914">
        <w:rPr>
          <w:rFonts w:ascii="Times New Roman" w:eastAsia="Times New Roman" w:hAnsi="Times New Roman"/>
          <w:color w:val="000000"/>
          <w:sz w:val="26"/>
          <w:szCs w:val="26"/>
        </w:rPr>
        <w:t>Ритмоакцен</w:t>
      </w:r>
      <w:r>
        <w:rPr>
          <w:rFonts w:ascii="Times New Roman" w:eastAsia="Times New Roman" w:hAnsi="Times New Roman"/>
          <w:color w:val="000000"/>
          <w:sz w:val="26"/>
          <w:szCs w:val="26"/>
        </w:rPr>
        <w:t>т</w:t>
      </w:r>
      <w:proofErr w:type="spellEnd"/>
      <w:r w:rsidRPr="00B57914">
        <w:rPr>
          <w:rFonts w:ascii="Times New Roman" w:eastAsia="Times New Roman" w:hAnsi="Times New Roman"/>
          <w:color w:val="000000"/>
          <w:sz w:val="26"/>
          <w:szCs w:val="26"/>
        </w:rPr>
        <w:t xml:space="preserve"> в пляске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723E05" w:rsidRDefault="00723E05" w:rsidP="00A73DB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Умение взаимодействовать и общаться в паре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: оплясывание (мальчики – девочки, юноши – девушки), перепля</w:t>
      </w:r>
      <w:r>
        <w:rPr>
          <w:rFonts w:ascii="Times New Roman" w:eastAsia="Times New Roman" w:hAnsi="Times New Roman"/>
          <w:color w:val="000000"/>
          <w:sz w:val="26"/>
          <w:szCs w:val="26"/>
        </w:rPr>
        <w:t>с. Передача эмоционального состояния и отношения к партнеру.</w:t>
      </w:r>
    </w:p>
    <w:p w:rsidR="00723E05" w:rsidRDefault="00723E05" w:rsidP="00A73DB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Владение хореографической лексикой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 Наличие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арсенале исполнителя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разнообразных хореографических элементов</w:t>
      </w:r>
    </w:p>
    <w:p w:rsidR="00723E05" w:rsidRDefault="00723E05" w:rsidP="00A73DB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Положение корпуса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>, головы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 и рук во время пляски</w:t>
      </w:r>
      <w:r>
        <w:rPr>
          <w:rFonts w:ascii="Times New Roman" w:eastAsia="Times New Roman" w:hAnsi="Times New Roman"/>
          <w:color w:val="000000"/>
          <w:sz w:val="26"/>
          <w:szCs w:val="26"/>
        </w:rPr>
        <w:t>. Умение  девочки (девушки)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владеть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платк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ом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во время пляски.</w:t>
      </w:r>
    </w:p>
    <w:p w:rsidR="00723E05" w:rsidRDefault="00723E05" w:rsidP="00A73DB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Характер исполнения пляски, азарт, задор, настроение.</w:t>
      </w:r>
    </w:p>
    <w:p w:rsidR="00723E05" w:rsidRPr="00414C7C" w:rsidRDefault="00723E05" w:rsidP="00A73DBF">
      <w:pPr>
        <w:shd w:val="clear" w:color="auto" w:fill="FFFFFF"/>
        <w:spacing w:after="0" w:line="240" w:lineRule="auto"/>
        <w:ind w:left="284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</w:rPr>
        <w:t>Ансамбли:</w:t>
      </w:r>
    </w:p>
    <w:p w:rsidR="00723E05" w:rsidRDefault="00723E05" w:rsidP="00A73DB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Соотношение </w:t>
      </w:r>
      <w:r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музыка — ноги</w:t>
      </w:r>
      <w:r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. Ритмическая четкость исполнения.</w:t>
      </w:r>
    </w:p>
    <w:p w:rsidR="00723E05" w:rsidRDefault="00723E05" w:rsidP="00A73DB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Хорошая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выученность текста кадрили, бытового танца.</w:t>
      </w:r>
    </w:p>
    <w:p w:rsidR="00723E05" w:rsidRDefault="00723E05" w:rsidP="00A73DB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Синхронность исполнения движений в кадрили или бытовом танце.</w:t>
      </w:r>
    </w:p>
    <w:p w:rsidR="00723E05" w:rsidRDefault="00723E05" w:rsidP="00A73DB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Умение участников танцевать в паре.</w:t>
      </w:r>
    </w:p>
    <w:p w:rsidR="00723E05" w:rsidRDefault="00723E05" w:rsidP="00A73DB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Положение корпуса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, головы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и рук во время </w:t>
      </w:r>
      <w:r>
        <w:rPr>
          <w:rFonts w:ascii="Times New Roman" w:eastAsia="Times New Roman" w:hAnsi="Times New Roman"/>
          <w:color w:val="000000"/>
          <w:sz w:val="26"/>
          <w:szCs w:val="26"/>
        </w:rPr>
        <w:t>исполнения.</w:t>
      </w:r>
    </w:p>
    <w:p w:rsidR="00723E05" w:rsidRPr="00E966E0" w:rsidRDefault="00723E05" w:rsidP="00A73DBF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hanging="786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 xml:space="preserve">Характер исполнения </w:t>
      </w:r>
      <w:r>
        <w:rPr>
          <w:rFonts w:ascii="Times New Roman" w:eastAsia="Times New Roman" w:hAnsi="Times New Roman"/>
          <w:color w:val="000000"/>
          <w:sz w:val="26"/>
          <w:szCs w:val="26"/>
        </w:rPr>
        <w:t>хореографического номера (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азарт, задор, настроение</w:t>
      </w:r>
      <w:r>
        <w:rPr>
          <w:rFonts w:ascii="Times New Roman" w:eastAsia="Times New Roman" w:hAnsi="Times New Roman"/>
          <w:color w:val="000000"/>
          <w:sz w:val="26"/>
          <w:szCs w:val="26"/>
        </w:rPr>
        <w:t>).</w:t>
      </w:r>
    </w:p>
    <w:p w:rsidR="00723E05" w:rsidRDefault="00723E05" w:rsidP="00A73DBF">
      <w:pPr>
        <w:tabs>
          <w:tab w:val="left" w:pos="0"/>
          <w:tab w:val="left" w:pos="284"/>
        </w:tabs>
        <w:spacing w:after="0"/>
        <w:ind w:left="786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</w:p>
    <w:p w:rsidR="00723E05" w:rsidRPr="00414C7C" w:rsidRDefault="00723E05" w:rsidP="00A73DB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/>
          <w:b/>
          <w:color w:val="000000"/>
          <w:sz w:val="10"/>
          <w:szCs w:val="28"/>
        </w:rPr>
      </w:pPr>
    </w:p>
    <w:p w:rsidR="00723E05" w:rsidRPr="00176DA3" w:rsidRDefault="00723E05" w:rsidP="00A73DBF">
      <w:pPr>
        <w:pStyle w:val="3"/>
        <w:tabs>
          <w:tab w:val="left" w:pos="142"/>
        </w:tabs>
        <w:spacing w:line="276" w:lineRule="auto"/>
        <w:ind w:left="0"/>
        <w:jc w:val="center"/>
        <w:rPr>
          <w:rStyle w:val="a3"/>
          <w:i/>
          <w:sz w:val="26"/>
          <w:szCs w:val="26"/>
        </w:rPr>
      </w:pPr>
      <w:r w:rsidRPr="00F12A25">
        <w:rPr>
          <w:b/>
          <w:i/>
          <w:sz w:val="26"/>
          <w:szCs w:val="26"/>
          <w:lang w:val="en-US"/>
        </w:rPr>
        <w:t>VII</w:t>
      </w:r>
      <w:r w:rsidRPr="00F12A25">
        <w:rPr>
          <w:rStyle w:val="a3"/>
          <w:i/>
          <w:sz w:val="26"/>
          <w:szCs w:val="26"/>
        </w:rPr>
        <w:t xml:space="preserve"> Подведение итогов конкурса</w:t>
      </w:r>
      <w:r w:rsidRPr="00176DA3">
        <w:rPr>
          <w:rStyle w:val="a3"/>
          <w:i/>
          <w:sz w:val="26"/>
          <w:szCs w:val="26"/>
        </w:rPr>
        <w:t xml:space="preserve"> </w:t>
      </w:r>
      <w:r>
        <w:rPr>
          <w:rStyle w:val="a3"/>
          <w:i/>
          <w:sz w:val="26"/>
          <w:szCs w:val="26"/>
        </w:rPr>
        <w:t xml:space="preserve">и </w:t>
      </w:r>
      <w:r>
        <w:rPr>
          <w:b/>
          <w:i/>
          <w:sz w:val="26"/>
          <w:szCs w:val="26"/>
        </w:rPr>
        <w:t>н</w:t>
      </w:r>
      <w:r w:rsidRPr="0040731F">
        <w:rPr>
          <w:b/>
          <w:i/>
          <w:sz w:val="26"/>
          <w:szCs w:val="26"/>
        </w:rPr>
        <w:t>аграждение участников</w:t>
      </w:r>
      <w:r w:rsidRPr="0040731F">
        <w:rPr>
          <w:b/>
          <w:sz w:val="26"/>
          <w:szCs w:val="26"/>
        </w:rPr>
        <w:t>:</w:t>
      </w:r>
    </w:p>
    <w:p w:rsidR="00723E05" w:rsidRPr="00F12A25" w:rsidRDefault="00723E05" w:rsidP="00A73DBF">
      <w:pPr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 xml:space="preserve">Оценивает выступления участников конкурса </w:t>
      </w:r>
      <w:r w:rsidRPr="00F12A25">
        <w:rPr>
          <w:rFonts w:ascii="Times New Roman" w:hAnsi="Times New Roman"/>
          <w:color w:val="000000"/>
          <w:spacing w:val="-4"/>
          <w:sz w:val="26"/>
          <w:szCs w:val="26"/>
        </w:rPr>
        <w:t>независимое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>жюри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. В жюри приглашаются</w:t>
      </w: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специалисты в области традиционной народной хореографии.</w:t>
      </w:r>
    </w:p>
    <w:p w:rsidR="00723E05" w:rsidRPr="00176DA3" w:rsidRDefault="00723E05" w:rsidP="00A73DB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 xml:space="preserve">Максимальная оценка за выступление участника конкурса -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10</w:t>
      </w: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 xml:space="preserve"> баллов.</w:t>
      </w:r>
    </w:p>
    <w:p w:rsidR="00723E05" w:rsidRPr="00F12A25" w:rsidRDefault="00723E05" w:rsidP="00A73DB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>Победители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в каждой номинации </w:t>
      </w: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 xml:space="preserve">определяются по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среднеарифметическому</w:t>
      </w:r>
      <w:r w:rsidRPr="00F12A25">
        <w:rPr>
          <w:rFonts w:ascii="Times New Roman" w:hAnsi="Times New Roman"/>
          <w:color w:val="000000"/>
          <w:spacing w:val="-5"/>
          <w:sz w:val="26"/>
          <w:szCs w:val="26"/>
        </w:rPr>
        <w:t xml:space="preserve"> количеству бал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лов.</w:t>
      </w:r>
    </w:p>
    <w:p w:rsidR="00723E05" w:rsidRPr="00F12A25" w:rsidRDefault="00723E05" w:rsidP="00A73DBF">
      <w:pPr>
        <w:pStyle w:val="3"/>
        <w:tabs>
          <w:tab w:val="left" w:pos="284"/>
        </w:tabs>
        <w:spacing w:line="276" w:lineRule="auto"/>
        <w:ind w:left="284"/>
        <w:jc w:val="both"/>
        <w:rPr>
          <w:sz w:val="26"/>
          <w:szCs w:val="26"/>
          <w:u w:val="single"/>
        </w:rPr>
      </w:pPr>
      <w:r w:rsidRPr="00F12A25">
        <w:rPr>
          <w:sz w:val="26"/>
          <w:szCs w:val="26"/>
          <w:u w:val="single"/>
        </w:rPr>
        <w:t>Дипломы лауреатов</w:t>
      </w:r>
    </w:p>
    <w:p w:rsidR="00723E05" w:rsidRPr="00F12A25" w:rsidRDefault="00723E05" w:rsidP="00A73DBF">
      <w:pPr>
        <w:pStyle w:val="3"/>
        <w:tabs>
          <w:tab w:val="left" w:pos="284"/>
        </w:tabs>
        <w:spacing w:line="276" w:lineRule="auto"/>
        <w:ind w:left="284"/>
        <w:jc w:val="both"/>
        <w:rPr>
          <w:sz w:val="26"/>
          <w:szCs w:val="26"/>
        </w:rPr>
      </w:pPr>
      <w:r w:rsidRPr="00F12A25">
        <w:rPr>
          <w:sz w:val="26"/>
          <w:szCs w:val="26"/>
          <w:lang w:val="en-US"/>
        </w:rPr>
        <w:t>I</w:t>
      </w:r>
      <w:r w:rsidRPr="00F12A25">
        <w:rPr>
          <w:sz w:val="26"/>
          <w:szCs w:val="26"/>
        </w:rPr>
        <w:t xml:space="preserve"> место - 10 баллов</w:t>
      </w:r>
      <w:r>
        <w:rPr>
          <w:sz w:val="26"/>
          <w:szCs w:val="26"/>
        </w:rPr>
        <w:t xml:space="preserve">; </w:t>
      </w:r>
      <w:r w:rsidRPr="00F12A25">
        <w:rPr>
          <w:sz w:val="26"/>
          <w:szCs w:val="26"/>
          <w:lang w:val="en-US"/>
        </w:rPr>
        <w:t>II</w:t>
      </w:r>
      <w:r w:rsidRPr="00F12A25">
        <w:rPr>
          <w:sz w:val="26"/>
          <w:szCs w:val="26"/>
        </w:rPr>
        <w:t xml:space="preserve"> место </w:t>
      </w:r>
      <w:r>
        <w:rPr>
          <w:sz w:val="26"/>
          <w:szCs w:val="26"/>
        </w:rPr>
        <w:t>–</w:t>
      </w:r>
      <w:r w:rsidRPr="00F12A25">
        <w:rPr>
          <w:sz w:val="26"/>
          <w:szCs w:val="26"/>
        </w:rPr>
        <w:t xml:space="preserve"> 9 баллов</w:t>
      </w:r>
      <w:r>
        <w:rPr>
          <w:sz w:val="26"/>
          <w:szCs w:val="26"/>
        </w:rPr>
        <w:t xml:space="preserve">; </w:t>
      </w:r>
      <w:r w:rsidRPr="00F12A25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место – 8 </w:t>
      </w:r>
      <w:r w:rsidRPr="00F12A25">
        <w:rPr>
          <w:sz w:val="26"/>
          <w:szCs w:val="26"/>
        </w:rPr>
        <w:t>баллов</w:t>
      </w:r>
    </w:p>
    <w:p w:rsidR="00723E05" w:rsidRDefault="00723E05" w:rsidP="00A73DBF">
      <w:pPr>
        <w:pStyle w:val="3"/>
        <w:tabs>
          <w:tab w:val="left" w:pos="284"/>
        </w:tabs>
        <w:spacing w:line="276" w:lineRule="auto"/>
        <w:ind w:left="284"/>
        <w:jc w:val="both"/>
        <w:rPr>
          <w:sz w:val="26"/>
          <w:szCs w:val="26"/>
        </w:rPr>
      </w:pPr>
      <w:r w:rsidRPr="00F12A25">
        <w:rPr>
          <w:sz w:val="26"/>
          <w:szCs w:val="26"/>
          <w:u w:val="single"/>
        </w:rPr>
        <w:t>Специальные дипломы</w:t>
      </w:r>
    </w:p>
    <w:p w:rsidR="00723E05" w:rsidRDefault="00723E05" w:rsidP="00A73DBF">
      <w:pPr>
        <w:pStyle w:val="3"/>
        <w:tabs>
          <w:tab w:val="left" w:pos="0"/>
        </w:tabs>
        <w:spacing w:line="276" w:lineRule="auto"/>
        <w:ind w:left="142"/>
        <w:jc w:val="both"/>
        <w:rPr>
          <w:sz w:val="26"/>
          <w:szCs w:val="26"/>
        </w:rPr>
      </w:pPr>
      <w:r w:rsidRPr="00F12A25">
        <w:rPr>
          <w:sz w:val="26"/>
          <w:szCs w:val="26"/>
        </w:rPr>
        <w:t>За лучшее исполнение</w:t>
      </w:r>
      <w:r>
        <w:rPr>
          <w:sz w:val="26"/>
          <w:szCs w:val="26"/>
        </w:rPr>
        <w:t xml:space="preserve"> частушки</w:t>
      </w:r>
      <w:r w:rsidRPr="00F12A25">
        <w:rPr>
          <w:sz w:val="26"/>
          <w:szCs w:val="26"/>
        </w:rPr>
        <w:t>;</w:t>
      </w:r>
    </w:p>
    <w:p w:rsidR="00723E05" w:rsidRDefault="00723E05" w:rsidP="00A73DBF">
      <w:pPr>
        <w:shd w:val="clear" w:color="auto" w:fill="FFFFFF"/>
        <w:tabs>
          <w:tab w:val="left" w:pos="0"/>
        </w:tabs>
        <w:spacing w:after="0" w:line="240" w:lineRule="auto"/>
        <w:ind w:left="142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За характер </w:t>
      </w:r>
      <w:r w:rsidRPr="00A33B19">
        <w:rPr>
          <w:rFonts w:ascii="Times New Roman" w:eastAsia="Times New Roman" w:hAnsi="Times New Roman"/>
          <w:color w:val="000000"/>
          <w:sz w:val="26"/>
          <w:szCs w:val="26"/>
        </w:rPr>
        <w:t>исполнения пляски, азарт, задор, настроение.</w:t>
      </w:r>
    </w:p>
    <w:p w:rsidR="00723E05" w:rsidRPr="00B9632C" w:rsidRDefault="00723E05" w:rsidP="00A73DBF">
      <w:pPr>
        <w:pStyle w:val="3"/>
        <w:tabs>
          <w:tab w:val="left" w:pos="142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9632C">
        <w:rPr>
          <w:sz w:val="26"/>
          <w:szCs w:val="26"/>
        </w:rPr>
        <w:t>Победителям конкурса, занявшим 1-ое, 2-ое, 3-е места в каждой номинации, присваивается звание лауреата и вручается диплом</w:t>
      </w:r>
      <w:r>
        <w:rPr>
          <w:sz w:val="26"/>
          <w:szCs w:val="26"/>
        </w:rPr>
        <w:t>. Коллективам и участникам, не вошедшим в число победителей, вручаются дипломы за участие.</w:t>
      </w:r>
    </w:p>
    <w:p w:rsidR="00723E05" w:rsidRPr="009850CC" w:rsidRDefault="00723E05" w:rsidP="00A73DBF">
      <w:pPr>
        <w:pStyle w:val="3"/>
        <w:tabs>
          <w:tab w:val="left" w:pos="142"/>
        </w:tabs>
        <w:spacing w:line="276" w:lineRule="auto"/>
        <w:jc w:val="both"/>
        <w:rPr>
          <w:sz w:val="24"/>
        </w:rPr>
      </w:pPr>
      <w:r w:rsidRPr="00F12A25">
        <w:rPr>
          <w:sz w:val="26"/>
          <w:szCs w:val="26"/>
        </w:rPr>
        <w:t>Жюри имеет право:</w:t>
      </w:r>
    </w:p>
    <w:p w:rsidR="00723E05" w:rsidRPr="00F12A25" w:rsidRDefault="00723E05" w:rsidP="00A73DBF">
      <w:pPr>
        <w:pStyle w:val="3"/>
        <w:tabs>
          <w:tab w:val="left" w:pos="709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2A25">
        <w:rPr>
          <w:sz w:val="26"/>
          <w:szCs w:val="26"/>
        </w:rPr>
        <w:t>присуждать не все места;</w:t>
      </w:r>
    </w:p>
    <w:p w:rsidR="00723E05" w:rsidRPr="00F12A25" w:rsidRDefault="00723E05" w:rsidP="00A73DBF">
      <w:pPr>
        <w:pStyle w:val="3"/>
        <w:tabs>
          <w:tab w:val="left" w:pos="142"/>
          <w:tab w:val="left" w:pos="284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2A25">
        <w:rPr>
          <w:sz w:val="26"/>
          <w:szCs w:val="26"/>
        </w:rPr>
        <w:t>делить места между участниками;</w:t>
      </w:r>
    </w:p>
    <w:p w:rsidR="00723E05" w:rsidRPr="00B9632C" w:rsidRDefault="00723E05" w:rsidP="00A73DBF">
      <w:pPr>
        <w:pStyle w:val="3"/>
        <w:tabs>
          <w:tab w:val="left" w:pos="142"/>
        </w:tabs>
        <w:ind w:left="0"/>
        <w:jc w:val="both"/>
        <w:rPr>
          <w:sz w:val="26"/>
          <w:szCs w:val="26"/>
        </w:rPr>
      </w:pPr>
      <w:r w:rsidRPr="00B9632C">
        <w:rPr>
          <w:b/>
          <w:sz w:val="26"/>
          <w:szCs w:val="26"/>
        </w:rPr>
        <w:t>Для участия в конкурсе</w:t>
      </w:r>
      <w:r w:rsidRPr="00B9632C">
        <w:rPr>
          <w:sz w:val="26"/>
          <w:szCs w:val="26"/>
        </w:rPr>
        <w:t xml:space="preserve"> необходимо подать заявку по форме на  адрес Тверского</w:t>
      </w:r>
    </w:p>
    <w:p w:rsidR="00723E05" w:rsidRPr="00B9632C" w:rsidRDefault="00723E05" w:rsidP="00A73DBF">
      <w:pPr>
        <w:pStyle w:val="3"/>
        <w:tabs>
          <w:tab w:val="left" w:pos="142"/>
        </w:tabs>
        <w:ind w:left="0"/>
        <w:jc w:val="both"/>
        <w:rPr>
          <w:rFonts w:ascii="Georgia" w:hAnsi="Georgia"/>
          <w:color w:val="646464"/>
          <w:sz w:val="26"/>
          <w:szCs w:val="26"/>
        </w:rPr>
      </w:pPr>
      <w:r w:rsidRPr="00B9632C">
        <w:rPr>
          <w:sz w:val="26"/>
          <w:szCs w:val="26"/>
        </w:rPr>
        <w:t>областного Дома народного творчества</w:t>
      </w:r>
    </w:p>
    <w:p w:rsidR="00723E05" w:rsidRPr="00B9632C" w:rsidRDefault="00723E05" w:rsidP="00A73DBF">
      <w:pPr>
        <w:pStyle w:val="3"/>
        <w:tabs>
          <w:tab w:val="left" w:pos="142"/>
        </w:tabs>
        <w:spacing w:line="276" w:lineRule="auto"/>
        <w:ind w:left="0"/>
        <w:jc w:val="both"/>
        <w:rPr>
          <w:rStyle w:val="a3"/>
          <w:sz w:val="26"/>
          <w:szCs w:val="26"/>
        </w:rPr>
      </w:pPr>
      <w:smartTag w:uri="urn:schemas-microsoft-com:office:smarttags" w:element="metricconverter">
        <w:smartTagPr>
          <w:attr w:name="ProductID" w:val="170034 г"/>
        </w:smartTagPr>
        <w:r w:rsidRPr="00B9632C">
          <w:rPr>
            <w:rStyle w:val="a3"/>
            <w:sz w:val="26"/>
            <w:szCs w:val="26"/>
          </w:rPr>
          <w:t>170034 г</w:t>
        </w:r>
      </w:smartTag>
      <w:r w:rsidRPr="00B9632C">
        <w:rPr>
          <w:rStyle w:val="a3"/>
          <w:sz w:val="26"/>
          <w:szCs w:val="26"/>
        </w:rPr>
        <w:t>. Тверь, ул. Советская, д. 42  тел/факс (4822) 34-25-16</w:t>
      </w:r>
    </w:p>
    <w:p w:rsidR="00723E05" w:rsidRPr="00B9632C" w:rsidRDefault="00723E05" w:rsidP="00A73D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632C">
        <w:rPr>
          <w:rFonts w:ascii="Times New Roman" w:hAnsi="Times New Roman"/>
          <w:i/>
          <w:sz w:val="26"/>
          <w:szCs w:val="26"/>
        </w:rPr>
        <w:t xml:space="preserve">- </w:t>
      </w:r>
      <w:hyperlink r:id="rId7" w:history="1">
        <w:r w:rsidRPr="00B9632C">
          <w:rPr>
            <w:rStyle w:val="a7"/>
            <w:rFonts w:ascii="Times New Roman" w:hAnsi="Times New Roman"/>
            <w:i/>
            <w:sz w:val="26"/>
            <w:szCs w:val="26"/>
            <w:lang w:val="en-US"/>
          </w:rPr>
          <w:t>dnt</w:t>
        </w:r>
        <w:r w:rsidRPr="00B9632C">
          <w:rPr>
            <w:rStyle w:val="a7"/>
            <w:rFonts w:ascii="Times New Roman" w:hAnsi="Times New Roman"/>
            <w:i/>
            <w:sz w:val="26"/>
            <w:szCs w:val="26"/>
          </w:rPr>
          <w:t>-</w:t>
        </w:r>
        <w:r w:rsidRPr="00B9632C">
          <w:rPr>
            <w:rStyle w:val="a7"/>
            <w:rFonts w:ascii="Times New Roman" w:hAnsi="Times New Roman"/>
            <w:i/>
            <w:sz w:val="26"/>
            <w:szCs w:val="26"/>
            <w:lang w:val="en-US"/>
          </w:rPr>
          <w:t>tv</w:t>
        </w:r>
        <w:r w:rsidRPr="00B9632C">
          <w:rPr>
            <w:rStyle w:val="a7"/>
            <w:rFonts w:ascii="Times New Roman" w:hAnsi="Times New Roman"/>
            <w:i/>
            <w:sz w:val="26"/>
            <w:szCs w:val="26"/>
          </w:rPr>
          <w:t>@</w:t>
        </w:r>
        <w:r w:rsidRPr="00B9632C">
          <w:rPr>
            <w:rStyle w:val="a7"/>
            <w:rFonts w:ascii="Times New Roman" w:hAnsi="Times New Roman"/>
            <w:i/>
            <w:sz w:val="26"/>
            <w:szCs w:val="26"/>
            <w:lang w:val="en-US"/>
          </w:rPr>
          <w:t>rambler</w:t>
        </w:r>
        <w:r w:rsidRPr="00B9632C">
          <w:rPr>
            <w:rStyle w:val="a7"/>
            <w:rFonts w:ascii="Times New Roman" w:hAnsi="Times New Roman"/>
            <w:i/>
            <w:sz w:val="26"/>
            <w:szCs w:val="26"/>
          </w:rPr>
          <w:t>.</w:t>
        </w:r>
        <w:r w:rsidRPr="00B9632C">
          <w:rPr>
            <w:rStyle w:val="a7"/>
            <w:rFonts w:ascii="Times New Roman" w:hAnsi="Times New Roman"/>
            <w:i/>
            <w:sz w:val="26"/>
            <w:szCs w:val="26"/>
            <w:lang w:val="en-US"/>
          </w:rPr>
          <w:t>ru</w:t>
        </w:r>
      </w:hyperlink>
      <w:r w:rsidRPr="00B9632C">
        <w:rPr>
          <w:rFonts w:ascii="Times New Roman" w:hAnsi="Times New Roman"/>
          <w:i/>
          <w:sz w:val="26"/>
          <w:szCs w:val="26"/>
        </w:rPr>
        <w:t xml:space="preserve"> </w:t>
      </w:r>
      <w:r w:rsidRPr="00B9632C">
        <w:rPr>
          <w:rFonts w:ascii="Times New Roman" w:hAnsi="Times New Roman"/>
          <w:b/>
          <w:i/>
          <w:sz w:val="26"/>
          <w:szCs w:val="26"/>
        </w:rPr>
        <w:t xml:space="preserve">ТОДНТ </w:t>
      </w:r>
      <w:r>
        <w:rPr>
          <w:rFonts w:ascii="Times New Roman" w:hAnsi="Times New Roman"/>
          <w:b/>
          <w:i/>
          <w:sz w:val="26"/>
          <w:szCs w:val="26"/>
        </w:rPr>
        <w:t>Ашевский Андрей Сергеевич</w:t>
      </w:r>
      <w:r w:rsidRPr="00B9632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9632C">
        <w:rPr>
          <w:rFonts w:ascii="Times New Roman" w:hAnsi="Times New Roman"/>
          <w:sz w:val="26"/>
          <w:szCs w:val="26"/>
        </w:rPr>
        <w:t>тел</w:t>
      </w:r>
      <w:r w:rsidRPr="00B9632C">
        <w:rPr>
          <w:rFonts w:ascii="Times New Roman" w:hAnsi="Times New Roman"/>
          <w:b/>
          <w:i/>
          <w:sz w:val="26"/>
          <w:szCs w:val="26"/>
        </w:rPr>
        <w:t>.8</w:t>
      </w:r>
      <w:proofErr w:type="spellEnd"/>
      <w:r w:rsidRPr="00B9632C">
        <w:rPr>
          <w:rFonts w:ascii="Times New Roman" w:hAnsi="Times New Roman"/>
          <w:b/>
          <w:i/>
          <w:sz w:val="26"/>
          <w:szCs w:val="26"/>
        </w:rPr>
        <w:t>(4822) 34-56-8</w:t>
      </w:r>
      <w:r>
        <w:rPr>
          <w:rFonts w:ascii="Times New Roman" w:hAnsi="Times New Roman"/>
          <w:b/>
          <w:i/>
          <w:sz w:val="26"/>
          <w:szCs w:val="26"/>
        </w:rPr>
        <w:t>2</w:t>
      </w:r>
    </w:p>
    <w:p w:rsidR="00723E05" w:rsidRPr="00B9632C" w:rsidRDefault="00723E05" w:rsidP="00A73DBF">
      <w:pPr>
        <w:pStyle w:val="3"/>
        <w:tabs>
          <w:tab w:val="left" w:pos="142"/>
        </w:tabs>
        <w:spacing w:line="276" w:lineRule="auto"/>
        <w:ind w:left="0"/>
        <w:jc w:val="both"/>
        <w:rPr>
          <w:sz w:val="26"/>
          <w:szCs w:val="26"/>
        </w:rPr>
      </w:pPr>
      <w:r w:rsidRPr="00B9632C">
        <w:rPr>
          <w:sz w:val="26"/>
          <w:szCs w:val="26"/>
        </w:rPr>
        <w:t xml:space="preserve">Заявка подается в </w:t>
      </w:r>
      <w:r w:rsidRPr="00B9632C">
        <w:rPr>
          <w:b/>
          <w:i/>
          <w:sz w:val="26"/>
          <w:szCs w:val="26"/>
        </w:rPr>
        <w:t>электронном</w:t>
      </w:r>
      <w:r w:rsidRPr="00B9632C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в</w:t>
      </w:r>
      <w:r w:rsidRPr="009B084D">
        <w:rPr>
          <w:b/>
          <w:i/>
          <w:sz w:val="26"/>
          <w:szCs w:val="26"/>
        </w:rPr>
        <w:t>иде или по факсу</w:t>
      </w:r>
      <w:r w:rsidRPr="00B9632C">
        <w:rPr>
          <w:sz w:val="26"/>
          <w:szCs w:val="26"/>
        </w:rPr>
        <w:t xml:space="preserve"> </w:t>
      </w:r>
      <w:r w:rsidRPr="00B9632C">
        <w:rPr>
          <w:b/>
          <w:i/>
          <w:sz w:val="26"/>
          <w:szCs w:val="26"/>
        </w:rPr>
        <w:t xml:space="preserve">до </w:t>
      </w:r>
      <w:r>
        <w:rPr>
          <w:b/>
          <w:i/>
          <w:sz w:val="26"/>
          <w:szCs w:val="26"/>
        </w:rPr>
        <w:t>2</w:t>
      </w:r>
      <w:r w:rsidRPr="00B9632C">
        <w:rPr>
          <w:b/>
          <w:i/>
          <w:sz w:val="26"/>
          <w:szCs w:val="26"/>
        </w:rPr>
        <w:t xml:space="preserve"> февраля 201</w:t>
      </w:r>
      <w:r>
        <w:rPr>
          <w:b/>
          <w:i/>
          <w:sz w:val="26"/>
          <w:szCs w:val="26"/>
        </w:rPr>
        <w:t>5</w:t>
      </w:r>
      <w:r w:rsidRPr="00B9632C">
        <w:rPr>
          <w:b/>
          <w:i/>
          <w:sz w:val="26"/>
          <w:szCs w:val="26"/>
        </w:rPr>
        <w:t xml:space="preserve"> года</w:t>
      </w:r>
      <w:r w:rsidRPr="00B9632C">
        <w:rPr>
          <w:sz w:val="26"/>
          <w:szCs w:val="26"/>
        </w:rPr>
        <w:t>,</w:t>
      </w:r>
    </w:p>
    <w:p w:rsidR="00723E05" w:rsidRPr="00B9632C" w:rsidRDefault="00723E05" w:rsidP="00A73DBF">
      <w:pPr>
        <w:pStyle w:val="1"/>
        <w:ind w:hanging="142"/>
        <w:jc w:val="both"/>
        <w:rPr>
          <w:sz w:val="26"/>
          <w:szCs w:val="26"/>
        </w:rPr>
      </w:pPr>
      <w:r w:rsidRPr="00B9632C">
        <w:rPr>
          <w:sz w:val="26"/>
          <w:szCs w:val="26"/>
          <w:u w:val="none"/>
        </w:rPr>
        <w:t>Порядок финансирования:</w:t>
      </w:r>
    </w:p>
    <w:p w:rsidR="00723E05" w:rsidRPr="00B9632C" w:rsidRDefault="00723E05" w:rsidP="00A73DBF">
      <w:pPr>
        <w:pStyle w:val="1"/>
        <w:ind w:firstLine="567"/>
        <w:jc w:val="both"/>
        <w:rPr>
          <w:b w:val="0"/>
          <w:i w:val="0"/>
          <w:sz w:val="26"/>
          <w:szCs w:val="26"/>
          <w:u w:val="none"/>
        </w:rPr>
      </w:pPr>
      <w:r w:rsidRPr="00B9632C">
        <w:rPr>
          <w:b w:val="0"/>
          <w:i w:val="0"/>
          <w:sz w:val="26"/>
          <w:szCs w:val="26"/>
          <w:u w:val="none"/>
        </w:rPr>
        <w:t>Командировочные расходы за счет направляющей стороны</w:t>
      </w:r>
    </w:p>
    <w:p w:rsidR="00723E05" w:rsidRPr="00B9632C" w:rsidRDefault="00723E05" w:rsidP="00A73DB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9632C">
        <w:rPr>
          <w:rFonts w:ascii="Times New Roman" w:hAnsi="Times New Roman"/>
          <w:sz w:val="26"/>
          <w:szCs w:val="26"/>
        </w:rPr>
        <w:t>Организационные расходы – за счет средств учредителей и организаторов.</w:t>
      </w:r>
    </w:p>
    <w:p w:rsidR="00723E05" w:rsidRPr="009850CC" w:rsidRDefault="00723E05" w:rsidP="00A73DBF">
      <w:pPr>
        <w:pStyle w:val="3"/>
        <w:tabs>
          <w:tab w:val="left" w:pos="142"/>
        </w:tabs>
        <w:ind w:left="142" w:firstLine="283"/>
        <w:jc w:val="center"/>
        <w:rPr>
          <w:b/>
          <w:sz w:val="26"/>
          <w:szCs w:val="26"/>
        </w:rPr>
      </w:pPr>
      <w:r w:rsidRPr="00B9203B">
        <w:rPr>
          <w:b/>
          <w:szCs w:val="28"/>
        </w:rPr>
        <w:t>ЗАЯВКА</w:t>
      </w:r>
    </w:p>
    <w:p w:rsidR="00723E05" w:rsidRPr="00E6072C" w:rsidRDefault="00723E05" w:rsidP="00A73DB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E6072C">
        <w:rPr>
          <w:rFonts w:ascii="Times New Roman" w:hAnsi="Times New Roman"/>
          <w:b/>
          <w:sz w:val="26"/>
          <w:szCs w:val="26"/>
        </w:rPr>
        <w:t xml:space="preserve">для участия в </w:t>
      </w:r>
      <w:r w:rsidRPr="00E607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областном смотре-конкурсе </w:t>
      </w:r>
      <w:r w:rsidRPr="00E6072C">
        <w:rPr>
          <w:rStyle w:val="a3"/>
          <w:color w:val="000000"/>
          <w:sz w:val="26"/>
          <w:szCs w:val="26"/>
          <w:shd w:val="clear" w:color="auto" w:fill="F0F9EE"/>
        </w:rPr>
        <w:t xml:space="preserve"> </w:t>
      </w:r>
      <w:r w:rsidRPr="00E607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 русской традиционной пляске</w:t>
      </w:r>
    </w:p>
    <w:p w:rsidR="00723E05" w:rsidRPr="00E6072C" w:rsidRDefault="00723E05" w:rsidP="00A73DB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bCs/>
          <w:iCs/>
          <w:sz w:val="26"/>
          <w:szCs w:val="26"/>
        </w:rPr>
      </w:pPr>
      <w:r w:rsidRPr="00E607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>«Молодо-зелено погулять велено»</w:t>
      </w:r>
    </w:p>
    <w:p w:rsidR="00723E05" w:rsidRDefault="00723E05" w:rsidP="00A73DBF">
      <w:pPr>
        <w:pStyle w:val="3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szCs w:val="28"/>
        </w:rPr>
      </w:pPr>
      <w:r w:rsidRPr="00E6072C">
        <w:rPr>
          <w:szCs w:val="28"/>
        </w:rPr>
        <w:t>ФИО солиста;</w:t>
      </w:r>
    </w:p>
    <w:p w:rsidR="00723E05" w:rsidRDefault="00723E05" w:rsidP="00A73DBF">
      <w:pPr>
        <w:pStyle w:val="3"/>
        <w:tabs>
          <w:tab w:val="left" w:pos="284"/>
        </w:tabs>
        <w:ind w:left="283"/>
        <w:jc w:val="both"/>
        <w:rPr>
          <w:szCs w:val="28"/>
        </w:rPr>
      </w:pPr>
      <w:r w:rsidRPr="00E6072C">
        <w:rPr>
          <w:szCs w:val="28"/>
        </w:rPr>
        <w:t xml:space="preserve">название </w:t>
      </w:r>
      <w:r>
        <w:rPr>
          <w:szCs w:val="28"/>
        </w:rPr>
        <w:t>коллектива;</w:t>
      </w:r>
    </w:p>
    <w:p w:rsidR="00723E05" w:rsidRPr="00E6072C" w:rsidRDefault="00723E05" w:rsidP="00A73DBF">
      <w:pPr>
        <w:pStyle w:val="3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szCs w:val="28"/>
        </w:rPr>
      </w:pPr>
      <w:r w:rsidRPr="00E6072C">
        <w:rPr>
          <w:szCs w:val="28"/>
        </w:rPr>
        <w:t>Дата рождения (год, месяц, число).</w:t>
      </w:r>
    </w:p>
    <w:p w:rsidR="00723E05" w:rsidRPr="00B9203B" w:rsidRDefault="00723E05" w:rsidP="00A73DBF">
      <w:pPr>
        <w:pStyle w:val="3"/>
        <w:numPr>
          <w:ilvl w:val="0"/>
          <w:numId w:val="6"/>
        </w:numPr>
        <w:tabs>
          <w:tab w:val="clear" w:pos="360"/>
          <w:tab w:val="left" w:pos="142"/>
          <w:tab w:val="left" w:pos="284"/>
        </w:tabs>
        <w:ind w:left="0" w:firstLine="0"/>
        <w:jc w:val="both"/>
        <w:rPr>
          <w:szCs w:val="28"/>
        </w:rPr>
      </w:pPr>
      <w:r w:rsidRPr="00B9203B">
        <w:rPr>
          <w:szCs w:val="28"/>
        </w:rPr>
        <w:t>Полное наименование учебного заведения или учреждения культуры</w:t>
      </w:r>
      <w:r>
        <w:rPr>
          <w:szCs w:val="28"/>
        </w:rPr>
        <w:t>.</w:t>
      </w:r>
    </w:p>
    <w:p w:rsidR="00723E05" w:rsidRPr="00B9203B" w:rsidRDefault="00723E05" w:rsidP="00A73DBF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szCs w:val="28"/>
        </w:rPr>
      </w:pPr>
      <w:r w:rsidRPr="00B9203B">
        <w:rPr>
          <w:szCs w:val="28"/>
        </w:rPr>
        <w:t>Возрастная группа и номинация</w:t>
      </w:r>
      <w:r>
        <w:rPr>
          <w:szCs w:val="28"/>
        </w:rPr>
        <w:t>.</w:t>
      </w:r>
    </w:p>
    <w:p w:rsidR="00723E05" w:rsidRDefault="00723E05" w:rsidP="00A73DBF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szCs w:val="28"/>
        </w:rPr>
      </w:pPr>
      <w:r w:rsidRPr="00B9203B">
        <w:rPr>
          <w:szCs w:val="28"/>
        </w:rPr>
        <w:t xml:space="preserve">Ф.И.О. </w:t>
      </w:r>
      <w:r>
        <w:rPr>
          <w:szCs w:val="28"/>
        </w:rPr>
        <w:t xml:space="preserve">руководителя (преподавателя) </w:t>
      </w:r>
      <w:r w:rsidRPr="00B9203B">
        <w:rPr>
          <w:szCs w:val="28"/>
        </w:rPr>
        <w:t>и концертмейстера (полностью)</w:t>
      </w:r>
      <w:r>
        <w:rPr>
          <w:szCs w:val="28"/>
        </w:rPr>
        <w:t>;</w:t>
      </w:r>
    </w:p>
    <w:p w:rsidR="00723E05" w:rsidRPr="00B9203B" w:rsidRDefault="00723E05" w:rsidP="00A73DBF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Контактный телефон руководителя коллектива, преподавателя</w:t>
      </w:r>
    </w:p>
    <w:p w:rsidR="00723E05" w:rsidRDefault="00723E05" w:rsidP="00A73DBF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  <w:tab w:val="num" w:pos="643"/>
        </w:tabs>
        <w:ind w:left="0" w:right="57" w:firstLine="0"/>
        <w:jc w:val="both"/>
        <w:rPr>
          <w:szCs w:val="28"/>
        </w:rPr>
      </w:pPr>
      <w:r w:rsidRPr="00414C7C">
        <w:rPr>
          <w:szCs w:val="28"/>
        </w:rPr>
        <w:t>Программа выступления с указанием паспортных данных фольклорного произведения.</w:t>
      </w:r>
    </w:p>
    <w:p w:rsidR="00E16F61" w:rsidRPr="00723E05" w:rsidRDefault="00E16F61" w:rsidP="00A73DBF">
      <w:pPr>
        <w:jc w:val="both"/>
      </w:pPr>
    </w:p>
    <w:sectPr w:rsidR="00E16F61" w:rsidRPr="00723E05" w:rsidSect="00414C7C">
      <w:pgSz w:w="11906" w:h="16838"/>
      <w:pgMar w:top="993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32E"/>
    <w:multiLevelType w:val="hybridMultilevel"/>
    <w:tmpl w:val="FC0AB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465F83"/>
    <w:multiLevelType w:val="hybridMultilevel"/>
    <w:tmpl w:val="B11C3052"/>
    <w:lvl w:ilvl="0" w:tplc="19C610C4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E66536"/>
    <w:multiLevelType w:val="hybridMultilevel"/>
    <w:tmpl w:val="DEFC2CFA"/>
    <w:lvl w:ilvl="0" w:tplc="F9467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38B0"/>
    <w:multiLevelType w:val="hybridMultilevel"/>
    <w:tmpl w:val="0AE2ECB6"/>
    <w:lvl w:ilvl="0" w:tplc="95963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D09FF"/>
    <w:multiLevelType w:val="hybridMultilevel"/>
    <w:tmpl w:val="4EEABE50"/>
    <w:lvl w:ilvl="0" w:tplc="C5142CCE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06724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05"/>
    <w:rsid w:val="00373223"/>
    <w:rsid w:val="004A19D5"/>
    <w:rsid w:val="00723E05"/>
    <w:rsid w:val="00A02526"/>
    <w:rsid w:val="00A73DBF"/>
    <w:rsid w:val="00E16F61"/>
    <w:rsid w:val="00E51E0A"/>
    <w:rsid w:val="00F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3E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723E05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05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723E05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a3">
    <w:name w:val="Strong"/>
    <w:uiPriority w:val="22"/>
    <w:qFormat/>
    <w:rsid w:val="00723E05"/>
    <w:rPr>
      <w:b/>
      <w:bCs/>
    </w:rPr>
  </w:style>
  <w:style w:type="paragraph" w:styleId="a4">
    <w:name w:val="List Paragraph"/>
    <w:basedOn w:val="a"/>
    <w:uiPriority w:val="34"/>
    <w:qFormat/>
    <w:rsid w:val="00723E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723E0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23E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723E0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23E05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723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3E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723E05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05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723E05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a3">
    <w:name w:val="Strong"/>
    <w:uiPriority w:val="22"/>
    <w:qFormat/>
    <w:rsid w:val="00723E05"/>
    <w:rPr>
      <w:b/>
      <w:bCs/>
    </w:rPr>
  </w:style>
  <w:style w:type="paragraph" w:styleId="a4">
    <w:name w:val="List Paragraph"/>
    <w:basedOn w:val="a"/>
    <w:uiPriority w:val="34"/>
    <w:qFormat/>
    <w:rsid w:val="00723E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723E0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23E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723E0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23E05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723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t-tv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AlexandrovaS</cp:lastModifiedBy>
  <cp:revision>2</cp:revision>
  <dcterms:created xsi:type="dcterms:W3CDTF">2022-07-25T11:46:00Z</dcterms:created>
  <dcterms:modified xsi:type="dcterms:W3CDTF">2022-07-25T11:46:00Z</dcterms:modified>
</cp:coreProperties>
</file>