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6" w:rsidRPr="00BD3741" w:rsidRDefault="00AA494A" w:rsidP="00F84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методической</w:t>
      </w:r>
      <w:r w:rsidR="00F84FD6" w:rsidRPr="00BD3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84FD6" w:rsidRPr="00BD3741">
        <w:rPr>
          <w:rFonts w:ascii="Times New Roman" w:hAnsi="Times New Roman" w:cs="Times New Roman"/>
          <w:b/>
          <w:sz w:val="28"/>
          <w:szCs w:val="28"/>
        </w:rPr>
        <w:t xml:space="preserve"> ГБУК «Тверской областной Дом народного творчества»</w:t>
      </w:r>
    </w:p>
    <w:p w:rsidR="00BD3741" w:rsidRPr="00BD3741" w:rsidRDefault="00BD3741" w:rsidP="00F84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1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BD3741" w:rsidRPr="00F84FD6" w:rsidRDefault="00BD3741" w:rsidP="00F84F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60"/>
        <w:gridCol w:w="6581"/>
        <w:gridCol w:w="87"/>
        <w:gridCol w:w="4940"/>
        <w:gridCol w:w="22"/>
        <w:gridCol w:w="3262"/>
      </w:tblGrid>
      <w:tr w:rsidR="00F47DE6" w:rsidRPr="00C223D4" w:rsidTr="000D7EA3">
        <w:tc>
          <w:tcPr>
            <w:tcW w:w="15594" w:type="dxa"/>
            <w:gridSpan w:val="7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47DE6" w:rsidRPr="00C223D4" w:rsidTr="000D7EA3">
        <w:tc>
          <w:tcPr>
            <w:tcW w:w="15594" w:type="dxa"/>
            <w:gridSpan w:val="7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rPr>
          <w:trHeight w:val="578"/>
        </w:trPr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29D"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C629D">
              <w:rPr>
                <w:rFonts w:ascii="Times New Roman" w:hAnsi="Times New Roman"/>
                <w:sz w:val="24"/>
                <w:szCs w:val="24"/>
              </w:rPr>
              <w:t xml:space="preserve">  областного фестиваля любительских теа</w:t>
            </w:r>
            <w:r>
              <w:rPr>
                <w:rFonts w:ascii="Times New Roman" w:hAnsi="Times New Roman"/>
                <w:sz w:val="24"/>
                <w:szCs w:val="24"/>
              </w:rPr>
              <w:t>тров «Театральные встречи - 2017</w:t>
            </w:r>
            <w:r w:rsidRPr="007C62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7DE6" w:rsidRPr="007C629D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C223D4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Сандово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D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eastAsia="Times New Roman" w:hAnsi="Times New Roman"/>
                <w:sz w:val="24"/>
                <w:szCs w:val="24"/>
              </w:rPr>
              <w:t>Осташков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7C629D" w:rsidRDefault="00F47DE6" w:rsidP="000D7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9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по вопросам повышения квалификации для руководителей театральных коллективов 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8" w:type="dxa"/>
            <w:gridSpan w:val="2"/>
          </w:tcPr>
          <w:p w:rsidR="00F47DE6" w:rsidRPr="007C629D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29D">
              <w:rPr>
                <w:rFonts w:ascii="Times New Roman" w:hAnsi="Times New Roman"/>
                <w:sz w:val="24"/>
                <w:szCs w:val="24"/>
              </w:rPr>
              <w:t>Тематические консультации по вопросам репертуарных планов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8" w:type="dxa"/>
            <w:gridSpan w:val="2"/>
          </w:tcPr>
          <w:p w:rsidR="00F47DE6" w:rsidRPr="007C629D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2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ворческие  стажировки на базе ТКК им. Н.А.Львова</w:t>
            </w:r>
            <w:r w:rsidRPr="007C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8" w:type="dxa"/>
            <w:gridSpan w:val="2"/>
          </w:tcPr>
          <w:p w:rsidR="00F47DE6" w:rsidRPr="007C629D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29D">
              <w:rPr>
                <w:rFonts w:ascii="Times New Roman" w:hAnsi="Times New Roman"/>
                <w:sz w:val="24"/>
                <w:szCs w:val="24"/>
              </w:rPr>
              <w:t xml:space="preserve">Мастер- класс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C629D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любительских теа</w:t>
            </w:r>
            <w:r>
              <w:rPr>
                <w:rFonts w:ascii="Times New Roman" w:hAnsi="Times New Roman"/>
                <w:sz w:val="24"/>
                <w:szCs w:val="24"/>
              </w:rPr>
              <w:t>тров «Театральные встречи - 2017</w:t>
            </w:r>
            <w:r w:rsidRPr="007C62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eastAsia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Сандово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eastAsia="Times New Roman" w:hAnsi="Times New Roman"/>
                <w:sz w:val="24"/>
                <w:szCs w:val="24"/>
              </w:rPr>
              <w:t>Осташков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коллективов Тверской области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D4">
              <w:rPr>
                <w:rFonts w:ascii="Times New Roman" w:hAnsi="Times New Roman" w:cs="Times New Roman"/>
                <w:sz w:val="24"/>
                <w:szCs w:val="24"/>
              </w:rPr>
              <w:t>Выездные семинары-практикумы для руководителей театральных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</w:t>
            </w:r>
            <w:r w:rsidRPr="00C2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C223D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специалистов театральных  коллективов Тверской области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Областной мониторинг театральных коллективов  Тверской области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ции для руководителей театральных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коллективов.</w:t>
            </w:r>
          </w:p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Выездные консультации по заявкам руководителей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F47DE6" w:rsidRPr="00C223D4" w:rsidTr="000D7EA3">
        <w:trPr>
          <w:trHeight w:val="481"/>
        </w:trPr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pStyle w:val="a4"/>
              <w:shd w:val="clear" w:color="auto" w:fill="FFFFFF"/>
              <w:spacing w:after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Творческая лаборатория на базе областного конкурса чтецов-любителей «Дыхание серебряного века» (150-летию К.Д. Бальмонта посвящается)</w:t>
            </w:r>
          </w:p>
          <w:p w:rsidR="00F47DE6" w:rsidRPr="00C223D4" w:rsidRDefault="00F47DE6" w:rsidP="000D7EA3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4940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284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Кесова Гора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(финал)</w:t>
            </w:r>
          </w:p>
        </w:tc>
      </w:tr>
      <w:tr w:rsidR="00F47DE6" w:rsidRPr="00C223D4" w:rsidTr="000D7EA3">
        <w:trPr>
          <w:trHeight w:val="481"/>
        </w:trPr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pStyle w:val="a4"/>
              <w:shd w:val="clear" w:color="auto" w:fill="FFFFFF"/>
              <w:spacing w:after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Мастер-класс на базе областного конкурса чтецов-любителей «Дыхание серебряного века» (150-летию К.Д. Бальмонта посвящается)</w:t>
            </w:r>
          </w:p>
          <w:p w:rsidR="00F47DE6" w:rsidRDefault="00F47DE6" w:rsidP="000D7EA3">
            <w:pPr>
              <w:pStyle w:val="a4"/>
              <w:shd w:val="clear" w:color="auto" w:fill="FFFFFF"/>
              <w:spacing w:after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940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284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Кесова Гора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(финал)</w:t>
            </w:r>
          </w:p>
        </w:tc>
      </w:tr>
      <w:tr w:rsidR="00F47DE6" w:rsidRPr="00C223D4" w:rsidTr="000D7EA3">
        <w:trPr>
          <w:trHeight w:val="481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pStyle w:val="a4"/>
              <w:shd w:val="clear" w:color="auto" w:fill="FFFFFF"/>
              <w:spacing w:after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Областной семинар для руководителей театральных и цирковых коллективов</w:t>
            </w:r>
          </w:p>
        </w:tc>
        <w:tc>
          <w:tcPr>
            <w:tcW w:w="4940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284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2" w:type="dxa"/>
            <w:gridSpan w:val="5"/>
          </w:tcPr>
          <w:p w:rsidR="00F47DE6" w:rsidRPr="00C223D4" w:rsidRDefault="00F47DE6" w:rsidP="000D7EA3">
            <w:pPr>
              <w:pStyle w:val="a4"/>
              <w:shd w:val="clear" w:color="auto" w:fill="FFFFFF"/>
              <w:spacing w:after="0"/>
              <w:jc w:val="center"/>
              <w:textAlignment w:val="baseline"/>
            </w:pPr>
            <w:r w:rsidRPr="00C223D4">
              <w:rPr>
                <w:b/>
              </w:rPr>
              <w:t>Инструментальное  творчество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ансамблей и оркестров р.н.и. 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областного фестиваля</w:t>
            </w:r>
            <w:r w:rsidRPr="00EB7A27">
              <w:rPr>
                <w:rFonts w:ascii="Times New Roman" w:hAnsi="Times New Roman"/>
                <w:bCs/>
                <w:sz w:val="24"/>
                <w:szCs w:val="24"/>
              </w:rPr>
              <w:t xml:space="preserve">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посвящённого 156-летию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В.В. Андрееву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г.Торжок, ГДК</w:t>
            </w:r>
          </w:p>
        </w:tc>
      </w:tr>
      <w:tr w:rsidR="008D4028" w:rsidRPr="00C223D4" w:rsidTr="00FD236A">
        <w:tc>
          <w:tcPr>
            <w:tcW w:w="702" w:type="dxa"/>
            <w:gridSpan w:val="2"/>
          </w:tcPr>
          <w:p w:rsidR="008D4028" w:rsidRPr="00C223D4" w:rsidRDefault="008D4028" w:rsidP="00FD23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gridSpan w:val="2"/>
          </w:tcPr>
          <w:p w:rsidR="008D4028" w:rsidRDefault="008D4028" w:rsidP="00FD23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заключительного этапа областного фестиваля-конкурса исполнителей популярной музыки «Шлягер»</w:t>
            </w:r>
          </w:p>
        </w:tc>
        <w:tc>
          <w:tcPr>
            <w:tcW w:w="4962" w:type="dxa"/>
            <w:gridSpan w:val="2"/>
          </w:tcPr>
          <w:p w:rsidR="008D4028" w:rsidRDefault="008D4028" w:rsidP="00FD236A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3262" w:type="dxa"/>
          </w:tcPr>
          <w:p w:rsidR="008D4028" w:rsidRDefault="008D4028" w:rsidP="00FD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«Металлист»</w:t>
            </w:r>
          </w:p>
        </w:tc>
      </w:tr>
      <w:tr w:rsidR="008D4028" w:rsidRPr="00C223D4" w:rsidTr="00FD236A">
        <w:tc>
          <w:tcPr>
            <w:tcW w:w="702" w:type="dxa"/>
            <w:gridSpan w:val="2"/>
          </w:tcPr>
          <w:p w:rsidR="008D4028" w:rsidRDefault="008D4028" w:rsidP="00FD23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gridSpan w:val="2"/>
          </w:tcPr>
          <w:p w:rsidR="008D4028" w:rsidRDefault="008D4028" w:rsidP="00FD23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для руководителей казачьих ансамблей на базе областного фестиваля  «Казачьему роду – нет переводу»</w:t>
            </w:r>
          </w:p>
        </w:tc>
        <w:tc>
          <w:tcPr>
            <w:tcW w:w="4962" w:type="dxa"/>
            <w:gridSpan w:val="2"/>
          </w:tcPr>
          <w:p w:rsidR="008D4028" w:rsidRDefault="008D4028" w:rsidP="00FD236A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 мая</w:t>
            </w:r>
          </w:p>
        </w:tc>
        <w:tc>
          <w:tcPr>
            <w:tcW w:w="3262" w:type="dxa"/>
          </w:tcPr>
          <w:p w:rsidR="008D4028" w:rsidRDefault="008D4028" w:rsidP="00FD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п.Рамешки, РДК</w:t>
            </w:r>
          </w:p>
        </w:tc>
      </w:tr>
      <w:tr w:rsidR="008D4028" w:rsidRPr="00C223D4" w:rsidTr="00FD236A">
        <w:tc>
          <w:tcPr>
            <w:tcW w:w="702" w:type="dxa"/>
            <w:gridSpan w:val="2"/>
          </w:tcPr>
          <w:p w:rsidR="008D4028" w:rsidRDefault="002D0CF7" w:rsidP="00FD23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gridSpan w:val="2"/>
          </w:tcPr>
          <w:p w:rsidR="008D4028" w:rsidRDefault="002D0CF7" w:rsidP="00FD23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ансамблей и оркестров духовых</w:t>
            </w:r>
            <w:r w:rsidR="00956CA4">
              <w:rPr>
                <w:rFonts w:ascii="Times New Roman" w:hAnsi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4962" w:type="dxa"/>
            <w:gridSpan w:val="2"/>
          </w:tcPr>
          <w:p w:rsidR="008D4028" w:rsidRDefault="00956CA4" w:rsidP="00FD236A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3262" w:type="dxa"/>
          </w:tcPr>
          <w:p w:rsidR="008D4028" w:rsidRDefault="004B53BC" w:rsidP="00FD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4B53BC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для руководителей ансамблей и оркестров р.н.и. 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  <w:r w:rsidRPr="00C223D4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фестиваля народно-инструментальной  музыки  «Андреевские дни»,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посвящённого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основателю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Великорусского оркестра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В.В. Андрееву.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4B53BC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для руководителей ансамблей и оркестров р.н.и. 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  <w:r w:rsidRPr="00C223D4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фестиваля народно-инструментальной  музыки  «Андреевские дни»,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посвящённого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основателю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Великорусского оркестра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В.В. Андрееву.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4B53BC" w:rsidRPr="00C223D4" w:rsidTr="000D7EA3">
        <w:tc>
          <w:tcPr>
            <w:tcW w:w="702" w:type="dxa"/>
            <w:gridSpan w:val="2"/>
          </w:tcPr>
          <w:p w:rsidR="004B53BC" w:rsidRDefault="004B53BC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gridSpan w:val="2"/>
          </w:tcPr>
          <w:p w:rsidR="004B53BC" w:rsidRDefault="004B53BC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вокально-инструментальных ансамблей и вокально-эстрадных коллективов</w:t>
            </w:r>
          </w:p>
        </w:tc>
        <w:tc>
          <w:tcPr>
            <w:tcW w:w="4962" w:type="dxa"/>
            <w:gridSpan w:val="2"/>
          </w:tcPr>
          <w:p w:rsidR="004B53BC" w:rsidRDefault="004B53BC" w:rsidP="000D7EA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3262" w:type="dxa"/>
          </w:tcPr>
          <w:p w:rsidR="004B53BC" w:rsidRDefault="004B53BC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4B0303" w:rsidRPr="00C223D4" w:rsidTr="000D7EA3">
        <w:tc>
          <w:tcPr>
            <w:tcW w:w="702" w:type="dxa"/>
            <w:gridSpan w:val="2"/>
          </w:tcPr>
          <w:p w:rsidR="004B0303" w:rsidRDefault="004B0303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gridSpan w:val="2"/>
          </w:tcPr>
          <w:p w:rsidR="004B0303" w:rsidRDefault="00E91658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руководителей</w:t>
            </w:r>
            <w:r w:rsidR="003C5E6C">
              <w:rPr>
                <w:rFonts w:ascii="Times New Roman" w:hAnsi="Times New Roman"/>
                <w:sz w:val="24"/>
                <w:szCs w:val="24"/>
              </w:rPr>
              <w:t xml:space="preserve"> инструментальных, духовых, казачьих и вокально-инструментальных коллективов.</w:t>
            </w:r>
          </w:p>
          <w:p w:rsidR="003C5E6C" w:rsidRDefault="003C5E6C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консультации по заявкам руководителей</w:t>
            </w:r>
            <w:r w:rsidR="005222C1">
              <w:rPr>
                <w:rFonts w:ascii="Times New Roman" w:hAnsi="Times New Roman"/>
                <w:sz w:val="24"/>
                <w:szCs w:val="24"/>
              </w:rPr>
              <w:t xml:space="preserve"> МО ТО</w:t>
            </w:r>
          </w:p>
        </w:tc>
        <w:tc>
          <w:tcPr>
            <w:tcW w:w="4962" w:type="dxa"/>
            <w:gridSpan w:val="2"/>
          </w:tcPr>
          <w:p w:rsidR="004B0303" w:rsidRDefault="005222C1" w:rsidP="000D7EA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4B0303" w:rsidRDefault="005222C1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5222C1" w:rsidRDefault="005222C1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F47DE6" w:rsidRPr="00C223D4" w:rsidTr="000D7EA3">
        <w:tc>
          <w:tcPr>
            <w:tcW w:w="15594" w:type="dxa"/>
            <w:gridSpan w:val="7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«Методика работы в детском хореографическом коллективе»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VIII областного конкурса детских хореографических коллективов «Краски радуги»</w:t>
            </w:r>
          </w:p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VIII областного  конкурса детских хореографических коллективов «Краски радуги»</w:t>
            </w:r>
          </w:p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межмуниципальных этапов VIII областного  конкурса детских хореографических коллективов «Краски радуги»</w:t>
            </w:r>
          </w:p>
          <w:p w:rsidR="00F47DE6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руководителей хореографических коллективов (областные особенности русского народного танца; классический танец)</w:t>
            </w:r>
          </w:p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47DE6" w:rsidRPr="00072D7F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Тверь.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15594" w:type="dxa"/>
            <w:gridSpan w:val="7"/>
          </w:tcPr>
          <w:p w:rsidR="00F47DE6" w:rsidRDefault="00F47DE6" w:rsidP="000D7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  <w:p w:rsidR="00F47DE6" w:rsidRPr="00C223D4" w:rsidRDefault="00F47DE6" w:rsidP="000D7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Мастер класс для руководителей народных хоров и ансамблей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базе ведущего коллектива Тверской области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Выездные консультации для руководителей эстрадных, народных хоровых коллективов, академических хоров и ансамблей.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по заявкам МО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8" w:type="dxa"/>
            <w:gridSpan w:val="2"/>
          </w:tcPr>
          <w:p w:rsidR="00F47DE6" w:rsidRPr="008C1AD5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1AD5">
              <w:rPr>
                <w:rFonts w:ascii="Times New Roman" w:hAnsi="Times New Roman"/>
                <w:sz w:val="24"/>
                <w:szCs w:val="24"/>
              </w:rPr>
              <w:t>еминар для руководителей детских коллективов эстрадной песни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F47DE6" w:rsidRPr="00C223D4" w:rsidTr="000D7EA3">
        <w:tc>
          <w:tcPr>
            <w:tcW w:w="15594" w:type="dxa"/>
            <w:gridSpan w:val="7"/>
            <w:tcBorders>
              <w:top w:val="single" w:sz="4" w:space="0" w:color="auto"/>
            </w:tcBorders>
          </w:tcPr>
          <w:p w:rsidR="00F47DE6" w:rsidRDefault="00F47DE6" w:rsidP="000D7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Фольклорное наследие</w:t>
            </w:r>
          </w:p>
          <w:p w:rsidR="00F47DE6" w:rsidRPr="00C223D4" w:rsidRDefault="00F47DE6" w:rsidP="000D7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gridSpan w:val="2"/>
          </w:tcPr>
          <w:p w:rsidR="00F47DE6" w:rsidRPr="00705F2C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Мастер-класс на базе областного открытого конкурса </w:t>
            </w:r>
            <w:r w:rsidRPr="00C223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по русской традиционной пляске «Молодо-зелено, погулять велено»</w:t>
            </w:r>
          </w:p>
        </w:tc>
        <w:tc>
          <w:tcPr>
            <w:tcW w:w="4962" w:type="dxa"/>
            <w:gridSpan w:val="2"/>
          </w:tcPr>
          <w:p w:rsidR="00F47DE6" w:rsidRPr="004625EB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625E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г.Тверь</w:t>
            </w:r>
          </w:p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gridSpan w:val="2"/>
          </w:tcPr>
          <w:p w:rsidR="00F47DE6" w:rsidRPr="00581ABC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ABC">
              <w:rPr>
                <w:rFonts w:ascii="Times New Roman" w:hAnsi="Times New Roman"/>
                <w:sz w:val="24"/>
                <w:szCs w:val="24"/>
              </w:rPr>
              <w:t>Семинар для руководителей фольклорных коллективов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г.Тверь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gridSpan w:val="2"/>
          </w:tcPr>
          <w:p w:rsidR="00F47DE6" w:rsidRPr="00581ABC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гармонистов и частушечников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г.Тверь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ТОДНТ</w:t>
            </w:r>
          </w:p>
        </w:tc>
      </w:tr>
      <w:tr w:rsidR="00F47DE6" w:rsidRPr="00C223D4" w:rsidTr="000D7EA3">
        <w:tc>
          <w:tcPr>
            <w:tcW w:w="15594" w:type="dxa"/>
            <w:gridSpan w:val="7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B5D">
              <w:rPr>
                <w:rFonts w:ascii="Times New Roman" w:hAnsi="Times New Roman"/>
                <w:b/>
                <w:sz w:val="24"/>
                <w:szCs w:val="24"/>
              </w:rPr>
              <w:t>Кино-видеотворчество</w:t>
            </w:r>
          </w:p>
          <w:p w:rsidR="00F47DE6" w:rsidRPr="004B2B5D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кино-видеостудий и отдельных кинолюбителей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tabs>
                <w:tab w:val="left" w:pos="1260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– 18 </w:t>
            </w:r>
            <w:r w:rsidRPr="00F509FB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Тверь,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и мастер-класс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  <w:r w:rsidRPr="00C223D4"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Земля Тверская</w:t>
            </w:r>
            <w:r w:rsidRPr="00C223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Тверь 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детских кино-видеостудий и отдельных кинолюбителей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Тверь,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Творческая лаборатория и мастер-класс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Молодым дорогу</w:t>
            </w:r>
            <w:r w:rsidRPr="00C223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40" w:type="dxa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выездной семинар-практикум для руководителей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кино-видеостудий и отдельных кинолюбителей</w:t>
            </w:r>
          </w:p>
        </w:tc>
        <w:tc>
          <w:tcPr>
            <w:tcW w:w="4940" w:type="dxa"/>
          </w:tcPr>
          <w:p w:rsidR="00F47DE6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84" w:type="dxa"/>
            <w:gridSpan w:val="2"/>
          </w:tcPr>
          <w:p w:rsidR="00F47DE6" w:rsidRPr="00C223D4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</w:tc>
      </w:tr>
      <w:tr w:rsidR="00F47DE6" w:rsidTr="000D7EA3"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 фильмов- лауреатов фестивалей «Земля Тверская», «Молодым дорогу», в рамках 55-летия тверского кинолюбительства</w:t>
            </w:r>
          </w:p>
        </w:tc>
        <w:tc>
          <w:tcPr>
            <w:tcW w:w="4940" w:type="dxa"/>
          </w:tcPr>
          <w:p w:rsidR="00F47DE6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284" w:type="dxa"/>
            <w:gridSpan w:val="2"/>
          </w:tcPr>
          <w:p w:rsidR="00F47DE6" w:rsidRDefault="00F47DE6" w:rsidP="000D7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г. Кашин, п. Спирово, г. Калязин, г. Нелидово, г. Ржев, региональные телеканалы</w:t>
            </w:r>
          </w:p>
        </w:tc>
      </w:tr>
      <w:tr w:rsidR="00F47DE6" w:rsidRPr="00C223D4" w:rsidTr="000D7EA3">
        <w:tc>
          <w:tcPr>
            <w:tcW w:w="15594" w:type="dxa"/>
            <w:gridSpan w:val="7"/>
          </w:tcPr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Музейно-выставочный центр им. Л. Чайкиной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5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705F2C" w:rsidRDefault="00F47DE6" w:rsidP="000D7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C">
              <w:rPr>
                <w:rFonts w:ascii="Times New Roman" w:hAnsi="Times New Roman" w:cs="Times New Roman"/>
                <w:sz w:val="24"/>
                <w:szCs w:val="24"/>
              </w:rPr>
              <w:t>Цикл мастер-классов «Школа мастерства»</w:t>
            </w:r>
          </w:p>
        </w:tc>
        <w:tc>
          <w:tcPr>
            <w:tcW w:w="4962" w:type="dxa"/>
            <w:gridSpan w:val="2"/>
          </w:tcPr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79">
              <w:rPr>
                <w:rFonts w:ascii="Times New Roman" w:hAnsi="Times New Roman"/>
                <w:sz w:val="24"/>
                <w:szCs w:val="24"/>
              </w:rPr>
              <w:t>Мастер-классы для специалистов культурно-досуговых учреждений, занимающихся организацией работы по развитию декоративно-прикладного искусства и художественного творчества в муниципальных образованиях Тверской области (на базе проводимых выставок)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8" w:type="dxa"/>
            <w:gridSpan w:val="2"/>
          </w:tcPr>
          <w:p w:rsidR="00F47DE6" w:rsidRPr="00102E45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на базе выставки  Бежецкого</w:t>
            </w:r>
            <w:r w:rsidRPr="00705F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62" w:type="dxa"/>
            <w:gridSpan w:val="2"/>
          </w:tcPr>
          <w:p w:rsidR="00F47DE6" w:rsidRPr="00102E45" w:rsidRDefault="00D66849" w:rsidP="000D7EA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7DE6" w:rsidRPr="00705F2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на базе выставки Оленинского района</w:t>
            </w:r>
          </w:p>
        </w:tc>
        <w:tc>
          <w:tcPr>
            <w:tcW w:w="4962" w:type="dxa"/>
            <w:gridSpan w:val="2"/>
          </w:tcPr>
          <w:p w:rsidR="00F47DE6" w:rsidRDefault="00A55E7B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Выездные мастер-классы по глиняной игрушке, бисероплетению, валянию, народному костюму</w:t>
            </w:r>
          </w:p>
        </w:tc>
        <w:tc>
          <w:tcPr>
            <w:tcW w:w="4962" w:type="dxa"/>
            <w:gridSpan w:val="2"/>
          </w:tcPr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47DE6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Андреапольский район</w:t>
            </w:r>
          </w:p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Бологовский район</w:t>
            </w:r>
          </w:p>
          <w:p w:rsidR="00F47DE6" w:rsidRPr="00705F2C" w:rsidRDefault="00F47DE6" w:rsidP="00DC1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Зубцовский район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Музейно-просветительская программа «Народное искусство» (цикл занятий   для начальной и средней школы)</w:t>
            </w:r>
          </w:p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1: «Человек и мир вокруг» (для  уч-ся 1-х классов)</w:t>
            </w:r>
          </w:p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«Дело мастера боится» (для  уч-ся 2-4-х классов)</w:t>
            </w:r>
          </w:p>
          <w:p w:rsidR="00F47DE6" w:rsidRPr="00705F2C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3: «Народный календарь» (для  уч-ся 2-4-х классов)</w:t>
            </w:r>
          </w:p>
          <w:p w:rsidR="00F47DE6" w:rsidRPr="00705F2C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314838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  <w:r w:rsidR="00314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7DE6" w:rsidRDefault="00314838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262" w:type="dxa"/>
          </w:tcPr>
          <w:p w:rsidR="00F47DE6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8" w:type="dxa"/>
            <w:gridSpan w:val="2"/>
          </w:tcPr>
          <w:p w:rsidR="00F47DE6" w:rsidRPr="00705F2C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ткачеству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 народному костюму</w:t>
            </w:r>
          </w:p>
        </w:tc>
        <w:tc>
          <w:tcPr>
            <w:tcW w:w="4962" w:type="dxa"/>
            <w:gridSpan w:val="2"/>
          </w:tcPr>
          <w:p w:rsidR="00F47DE6" w:rsidRDefault="00314838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батику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текстов экскурсий и аннотаций по выставкам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цикла лекций по народному искусству</w:t>
            </w:r>
          </w:p>
        </w:tc>
        <w:tc>
          <w:tcPr>
            <w:tcW w:w="4962" w:type="dxa"/>
            <w:gridSpan w:val="2"/>
          </w:tcPr>
          <w:p w:rsidR="00F47DE6" w:rsidRPr="00705F2C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2C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15594" w:type="dxa"/>
            <w:gridSpan w:val="7"/>
          </w:tcPr>
          <w:p w:rsidR="00F47DE6" w:rsidRPr="008459D8" w:rsidRDefault="00F47DE6" w:rsidP="000D7E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D8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</w:p>
        </w:tc>
      </w:tr>
      <w:tr w:rsidR="00F47DE6" w:rsidRPr="00C223D4" w:rsidTr="000D7EA3">
        <w:trPr>
          <w:trHeight w:val="1895"/>
        </w:trPr>
        <w:tc>
          <w:tcPr>
            <w:tcW w:w="702" w:type="dxa"/>
            <w:gridSpan w:val="2"/>
          </w:tcPr>
          <w:p w:rsidR="00F47DE6" w:rsidRDefault="00F47DE6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F47DE6" w:rsidRPr="00C223D4" w:rsidRDefault="00F47DE6" w:rsidP="000D7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Фольклорно-этнографические экспедиции</w:t>
            </w:r>
          </w:p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Домовая резьба</w:t>
            </w:r>
          </w:p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Карельская кухня</w:t>
            </w:r>
          </w:p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Пряничный промысел Калязинского уезда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7DE6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E6" w:rsidRPr="00C223D4" w:rsidRDefault="00F47DE6" w:rsidP="000D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Калининский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Максатихинский район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Рамешковский район</w:t>
            </w:r>
          </w:p>
          <w:p w:rsidR="00F47DE6" w:rsidRPr="00C223D4" w:rsidRDefault="00F47DE6" w:rsidP="002B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Творческая лаборатория для специалистов культурно-досуговых учреждений, занимающихся организацией работы по развитию декоративно-прикла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дного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и художественного творчества в муниципальных образованиях Тверской области</w:t>
            </w:r>
          </w:p>
        </w:tc>
        <w:tc>
          <w:tcPr>
            <w:tcW w:w="4962" w:type="dxa"/>
            <w:gridSpan w:val="2"/>
          </w:tcPr>
          <w:p w:rsidR="00F47DE6" w:rsidRDefault="00057335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7DE6"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47DE6" w:rsidRPr="00C223D4" w:rsidRDefault="00057335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Проведение мониторинга художников-любителей и мастеров художественных ремесел и декоративно-прикладного творчества (анкетирование)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39" w:rsidRPr="00C223D4" w:rsidTr="000D7EA3">
        <w:tc>
          <w:tcPr>
            <w:tcW w:w="702" w:type="dxa"/>
            <w:gridSpan w:val="2"/>
          </w:tcPr>
          <w:p w:rsidR="004B1A39" w:rsidRDefault="004B1A39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8" w:type="dxa"/>
            <w:gridSpan w:val="2"/>
          </w:tcPr>
          <w:p w:rsidR="004B1A39" w:rsidRPr="00C223D4" w:rsidRDefault="004B1A39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мониторинга, корректировка сведений о народных, образцовых самодеятельных народно-инструментальных, духовых, ВИА коллективах Тверской области</w:t>
            </w:r>
          </w:p>
        </w:tc>
        <w:tc>
          <w:tcPr>
            <w:tcW w:w="4962" w:type="dxa"/>
            <w:gridSpan w:val="2"/>
          </w:tcPr>
          <w:p w:rsidR="004B1A39" w:rsidRPr="00C223D4" w:rsidRDefault="004B1A39" w:rsidP="000D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4B1A39" w:rsidRPr="00C223D4" w:rsidRDefault="004B1A39" w:rsidP="004B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4B1A39" w:rsidRPr="00C223D4" w:rsidRDefault="004B1A39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5E62C3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7DE6"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Сбор информации по объектам НКН для формирования электронного каталога объектов нематериального культурного наследия Тверской области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5E62C3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7DE6"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Работа экспертного совета по созданию базы данных по объектам НКН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F47DE6" w:rsidRPr="00C223D4" w:rsidTr="000D7EA3">
        <w:tc>
          <w:tcPr>
            <w:tcW w:w="702" w:type="dxa"/>
            <w:gridSpan w:val="2"/>
          </w:tcPr>
          <w:p w:rsidR="00F47DE6" w:rsidRPr="00C223D4" w:rsidRDefault="005E62C3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7DE6" w:rsidRPr="00C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Оцифровка архивного материала</w:t>
            </w:r>
          </w:p>
        </w:tc>
        <w:tc>
          <w:tcPr>
            <w:tcW w:w="4962" w:type="dxa"/>
            <w:gridSpan w:val="2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5E62C3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7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авторской картотеки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3262" w:type="dxa"/>
          </w:tcPr>
          <w:p w:rsidR="00F47DE6" w:rsidRPr="00705F2C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F47DE6" w:rsidRPr="00C223D4" w:rsidTr="000D7EA3">
        <w:trPr>
          <w:trHeight w:val="223"/>
        </w:trPr>
        <w:tc>
          <w:tcPr>
            <w:tcW w:w="702" w:type="dxa"/>
            <w:gridSpan w:val="2"/>
          </w:tcPr>
          <w:p w:rsidR="00F47DE6" w:rsidRDefault="005E62C3" w:rsidP="000D7EA3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7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  <w:gridSpan w:val="2"/>
          </w:tcPr>
          <w:p w:rsidR="00F47DE6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документального архива</w:t>
            </w:r>
          </w:p>
        </w:tc>
        <w:tc>
          <w:tcPr>
            <w:tcW w:w="4962" w:type="dxa"/>
            <w:gridSpan w:val="2"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3262" w:type="dxa"/>
          </w:tcPr>
          <w:p w:rsidR="00F47DE6" w:rsidRPr="00C223D4" w:rsidRDefault="00F47DE6" w:rsidP="000D7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4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Разработка информационно-методических материалов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Подготовка к изданию информационно-методических сборников о   ведущих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оллективах и лучших мастерах декоративно-прикладного и художественного творчества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Подготовка к изданию каталога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223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Всероссийской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«Искусство современной вышивки»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Подготовка к изданию отчета по итогам фольклорно-этнографических экспедиций ТОДНТ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 xml:space="preserve">Разработка и издание буклета Международного фестиваля </w:t>
            </w:r>
            <w:r w:rsidRPr="00C223D4">
              <w:rPr>
                <w:rFonts w:ascii="Times New Roman" w:hAnsi="Times New Roman"/>
                <w:bCs/>
                <w:sz w:val="24"/>
                <w:szCs w:val="24"/>
              </w:rPr>
              <w:t>народно-инструментальной  музыки  «Андреевские дни»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453F47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453F47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47">
              <w:rPr>
                <w:rFonts w:ascii="Times New Roman" w:hAnsi="Times New Roman"/>
                <w:sz w:val="24"/>
                <w:szCs w:val="24"/>
              </w:rPr>
              <w:t>Подготовка к изданию сборника по материалам конференции «Фольклорное поле - 2016»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453F47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47">
              <w:rPr>
                <w:rFonts w:ascii="Times New Roman" w:hAnsi="Times New Roman"/>
                <w:sz w:val="24"/>
                <w:szCs w:val="24"/>
              </w:rPr>
              <w:t>Совместно с  ГРЦРФ, ТвГУ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флаера, календарика на 2017, 2018 г.г. (реплики картины Н.Белова «Бортеневская битва»), посвященного 700-летию Бортеневской битвы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>г.Тверь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23D4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Работа по развитию кадрового потенциала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ТОДНТ в семинарах, научно-практических конференциях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ГБУК «ГРДНТ»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8A4121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Работа с муниципальными образованиями Тверской области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Кустовые совещания  с руководителями органов управления культурой МО Тверской области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Селижаровский район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В.Волочек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Рамешковский район  (или Кесовогорский район)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Молоковский район</w:t>
            </w:r>
          </w:p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Кимры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D4">
              <w:rPr>
                <w:rFonts w:ascii="Times New Roman" w:hAnsi="Times New Roman"/>
                <w:sz w:val="24"/>
                <w:szCs w:val="24"/>
              </w:rPr>
              <w:tab/>
            </w: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E6" w:rsidRPr="00C223D4" w:rsidTr="000D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C223D4" w:rsidRDefault="00F47DE6" w:rsidP="000D7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по оценке деятельности ГБУК «ТОДНТ»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E6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ТОДНТ, ул. Салтыкова-Щедрина, д.16;</w:t>
            </w:r>
          </w:p>
          <w:p w:rsidR="00F47DE6" w:rsidRPr="00C223D4" w:rsidRDefault="00F47DE6" w:rsidP="000D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ТОДНТ, ул. Советская, д. 42  </w:t>
            </w:r>
          </w:p>
        </w:tc>
      </w:tr>
    </w:tbl>
    <w:p w:rsidR="00F47DE6" w:rsidRDefault="00F47DE6" w:rsidP="00F4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FD6" w:rsidRPr="00F84FD6" w:rsidRDefault="00F84FD6">
      <w:pPr>
        <w:rPr>
          <w:rFonts w:ascii="Times New Roman" w:hAnsi="Times New Roman" w:cs="Times New Roman"/>
          <w:sz w:val="28"/>
          <w:szCs w:val="28"/>
        </w:rPr>
      </w:pPr>
    </w:p>
    <w:sectPr w:rsidR="00F84FD6" w:rsidRPr="00F84FD6" w:rsidSect="00F84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4FD6"/>
    <w:rsid w:val="00027426"/>
    <w:rsid w:val="00032207"/>
    <w:rsid w:val="00057335"/>
    <w:rsid w:val="00067CD9"/>
    <w:rsid w:val="0009083C"/>
    <w:rsid w:val="00093B66"/>
    <w:rsid w:val="000E5148"/>
    <w:rsid w:val="00184705"/>
    <w:rsid w:val="001E54AE"/>
    <w:rsid w:val="00231B98"/>
    <w:rsid w:val="002B4EA4"/>
    <w:rsid w:val="002D0CF7"/>
    <w:rsid w:val="002F1081"/>
    <w:rsid w:val="00314838"/>
    <w:rsid w:val="003C5E6C"/>
    <w:rsid w:val="004B0303"/>
    <w:rsid w:val="004B1A39"/>
    <w:rsid w:val="004B53BC"/>
    <w:rsid w:val="005222C1"/>
    <w:rsid w:val="00581367"/>
    <w:rsid w:val="005D122A"/>
    <w:rsid w:val="005E62C3"/>
    <w:rsid w:val="006351F2"/>
    <w:rsid w:val="00635B09"/>
    <w:rsid w:val="0071455D"/>
    <w:rsid w:val="007A3068"/>
    <w:rsid w:val="007C7D0E"/>
    <w:rsid w:val="0088482D"/>
    <w:rsid w:val="008D4028"/>
    <w:rsid w:val="00956CA4"/>
    <w:rsid w:val="009C7879"/>
    <w:rsid w:val="00A004A5"/>
    <w:rsid w:val="00A55E7B"/>
    <w:rsid w:val="00A66AAC"/>
    <w:rsid w:val="00AA494A"/>
    <w:rsid w:val="00AB601F"/>
    <w:rsid w:val="00B163BD"/>
    <w:rsid w:val="00BD3741"/>
    <w:rsid w:val="00C146CF"/>
    <w:rsid w:val="00D44654"/>
    <w:rsid w:val="00D66849"/>
    <w:rsid w:val="00DC1F2E"/>
    <w:rsid w:val="00E91658"/>
    <w:rsid w:val="00EF1B21"/>
    <w:rsid w:val="00EF7CEF"/>
    <w:rsid w:val="00F47DE6"/>
    <w:rsid w:val="00F8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D374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BD37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D37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3E498-93CB-48DA-A7C4-D53D33BB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AlexandrovaS</cp:lastModifiedBy>
  <cp:revision>2</cp:revision>
  <dcterms:created xsi:type="dcterms:W3CDTF">2017-01-18T09:32:00Z</dcterms:created>
  <dcterms:modified xsi:type="dcterms:W3CDTF">2017-01-18T09:32:00Z</dcterms:modified>
</cp:coreProperties>
</file>